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diagrams/data2.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colors2.xml" ContentType="application/vnd.openxmlformats-officedocument.drawingml.diagramColors+xml"/>
  <Override PartName="/word/diagrams/drawing2.xml" ContentType="application/vnd.ms-office.drawingml.diagramDrawing+xml"/>
  <Override PartName="/word/theme/theme1.xml" ContentType="application/vnd.openxmlformats-officedocument.theme+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4E661465" w:rsidR="0071412E" w:rsidRDefault="00024527" w:rsidP="53C67336">
      <w:pPr>
        <w:pStyle w:val="Heading1"/>
        <w:jc w:val="center"/>
        <w:rPr>
          <w:rFonts w:ascii="Bahnschrift" w:eastAsia="Bahnschrift" w:hAnsi="Bahnschrift" w:cs="Bahnschrift"/>
          <w:b/>
          <w:bCs/>
        </w:rPr>
      </w:pPr>
      <w:bookmarkStart w:id="0" w:name="_Toc190959082"/>
      <w:r w:rsidRPr="53C67336">
        <w:rPr>
          <w:rFonts w:ascii="Bahnschrift" w:eastAsia="Bahnschrift" w:hAnsi="Bahnschrift" w:cs="Bahnschrift"/>
          <w:b/>
          <w:bCs/>
        </w:rPr>
        <w:t xml:space="preserve">Chapter </w:t>
      </w:r>
      <w:r w:rsidR="008F4FC9" w:rsidRPr="53C67336">
        <w:rPr>
          <w:rFonts w:ascii="Bahnschrift" w:eastAsia="Bahnschrift" w:hAnsi="Bahnschrift" w:cs="Bahnschrift"/>
          <w:b/>
          <w:bCs/>
        </w:rPr>
        <w:t>6</w:t>
      </w:r>
      <w:r w:rsidRPr="53C67336">
        <w:rPr>
          <w:rFonts w:ascii="Bahnschrift" w:eastAsia="Bahnschrift" w:hAnsi="Bahnschrift" w:cs="Bahnschrift"/>
          <w:b/>
          <w:bCs/>
        </w:rPr>
        <w:t xml:space="preserve">: </w:t>
      </w:r>
      <w:r w:rsidR="001A47FC" w:rsidRPr="53C67336">
        <w:rPr>
          <w:rFonts w:ascii="Bahnschrift" w:eastAsia="Bahnschrift" w:hAnsi="Bahnschrift" w:cs="Bahnschrift"/>
          <w:b/>
          <w:bCs/>
        </w:rPr>
        <w:t xml:space="preserve">Internal Influences </w:t>
      </w:r>
      <w:r>
        <w:br/>
      </w:r>
      <w:r w:rsidR="008F4FC9" w:rsidRPr="53C67336">
        <w:rPr>
          <w:rFonts w:ascii="Bahnschrift" w:eastAsia="Bahnschrift" w:hAnsi="Bahnschrift" w:cs="Bahnschrift"/>
          <w:b/>
          <w:bCs/>
        </w:rPr>
        <w:t>Learning and Memory</w:t>
      </w:r>
      <w:bookmarkEnd w:id="0"/>
    </w:p>
    <w:p w14:paraId="39DBA888" w14:textId="468A8C94" w:rsidR="2BF2017F" w:rsidRDefault="2BF2017F" w:rsidP="1F9C2E1E"/>
    <w:p w14:paraId="336E49E0" w14:textId="0B9EC9D0" w:rsidR="00BF4A7F" w:rsidRDefault="00BF4A7F" w:rsidP="00BF4A7F">
      <w:r>
        <w:t xml:space="preserve">Among the myriad factors influencing how consumers make decisions, learning and memory stand out as </w:t>
      </w:r>
      <w:r w:rsidR="002A249C">
        <w:t>key</w:t>
      </w:r>
      <w:r>
        <w:t xml:space="preserve"> internal influences. This chapter explores these concepts, highlighting their implications for consumer behavior.</w:t>
      </w:r>
    </w:p>
    <w:p w14:paraId="326E828D" w14:textId="7B3D27C0" w:rsidR="0089053E" w:rsidRDefault="0089053E" w:rsidP="0089053E">
      <w:r>
        <w:t>At the end of this chapter, you will</w:t>
      </w:r>
      <w:r w:rsidR="6FD57CA5">
        <w:t xml:space="preserve"> be able to</w:t>
      </w:r>
      <w:r>
        <w:t>:</w:t>
      </w:r>
    </w:p>
    <w:p w14:paraId="549335F6" w14:textId="6318340F" w:rsidR="0089053E" w:rsidRDefault="0089053E">
      <w:pPr>
        <w:pStyle w:val="ListParagraph"/>
        <w:numPr>
          <w:ilvl w:val="0"/>
          <w:numId w:val="1"/>
        </w:numPr>
        <w:rPr>
          <w:rFonts w:eastAsiaTheme="minorEastAsia"/>
        </w:rPr>
      </w:pPr>
      <w:r w:rsidRPr="000F0FA9">
        <w:rPr>
          <w:rFonts w:eastAsiaTheme="minorEastAsia"/>
        </w:rPr>
        <w:t xml:space="preserve">Recognize </w:t>
      </w:r>
      <w:r w:rsidR="00B65B4F">
        <w:rPr>
          <w:rFonts w:eastAsiaTheme="minorEastAsia"/>
        </w:rPr>
        <w:t>two</w:t>
      </w:r>
      <w:r>
        <w:rPr>
          <w:rFonts w:eastAsiaTheme="minorEastAsia"/>
        </w:rPr>
        <w:t xml:space="preserve"> types of </w:t>
      </w:r>
      <w:r w:rsidR="00B65B4F">
        <w:rPr>
          <w:rFonts w:eastAsiaTheme="minorEastAsia"/>
        </w:rPr>
        <w:t>memory and its role in</w:t>
      </w:r>
      <w:r>
        <w:rPr>
          <w:rFonts w:eastAsiaTheme="minorEastAsia"/>
        </w:rPr>
        <w:t xml:space="preserve"> consumer decision-making process and implications for marketing</w:t>
      </w:r>
      <w:r w:rsidRPr="000F0FA9">
        <w:rPr>
          <w:rFonts w:eastAsiaTheme="minorEastAsia"/>
        </w:rPr>
        <w:t>.</w:t>
      </w:r>
    </w:p>
    <w:p w14:paraId="2B015441" w14:textId="36D049B7" w:rsidR="00B65B4F" w:rsidRDefault="00B65B4F">
      <w:pPr>
        <w:pStyle w:val="ListParagraph"/>
        <w:numPr>
          <w:ilvl w:val="0"/>
          <w:numId w:val="1"/>
        </w:numPr>
        <w:rPr>
          <w:rFonts w:eastAsiaTheme="minorEastAsia"/>
        </w:rPr>
      </w:pPr>
      <w:r>
        <w:rPr>
          <w:rFonts w:eastAsiaTheme="minorEastAsia"/>
        </w:rPr>
        <w:t>Differentiat</w:t>
      </w:r>
      <w:r w:rsidR="002A249C">
        <w:rPr>
          <w:rFonts w:eastAsiaTheme="minorEastAsia"/>
        </w:rPr>
        <w:t xml:space="preserve">e </w:t>
      </w:r>
      <w:r>
        <w:rPr>
          <w:rFonts w:eastAsiaTheme="minorEastAsia"/>
        </w:rPr>
        <w:t>between the two types of processing and learning.</w:t>
      </w:r>
    </w:p>
    <w:p w14:paraId="401E7663" w14:textId="5E39F1A3" w:rsidR="00B65B4F" w:rsidRDefault="00B65B4F">
      <w:pPr>
        <w:pStyle w:val="ListParagraph"/>
        <w:numPr>
          <w:ilvl w:val="0"/>
          <w:numId w:val="1"/>
        </w:numPr>
        <w:rPr>
          <w:rFonts w:eastAsiaTheme="minorEastAsia"/>
        </w:rPr>
      </w:pPr>
      <w:r>
        <w:rPr>
          <w:rFonts w:eastAsiaTheme="minorEastAsia"/>
        </w:rPr>
        <w:t>Recognize factors influencing information retrieval.</w:t>
      </w:r>
    </w:p>
    <w:p w14:paraId="118EEEC3" w14:textId="6C077A96" w:rsidR="00B65B4F" w:rsidRDefault="00B65B4F">
      <w:pPr>
        <w:pStyle w:val="ListParagraph"/>
        <w:numPr>
          <w:ilvl w:val="0"/>
          <w:numId w:val="1"/>
        </w:numPr>
        <w:rPr>
          <w:rFonts w:eastAsiaTheme="minorEastAsia"/>
        </w:rPr>
      </w:pPr>
      <w:r>
        <w:rPr>
          <w:rFonts w:eastAsiaTheme="minorEastAsia"/>
        </w:rPr>
        <w:t>Discuss the implications of learning and memory for consumer behavior and marketing.</w:t>
      </w:r>
    </w:p>
    <w:p w14:paraId="7DD2FD1F" w14:textId="3CB47004" w:rsidR="0089053E" w:rsidRDefault="0089053E" w:rsidP="0089053E">
      <w:r>
        <w:t xml:space="preserve">Key </w:t>
      </w:r>
      <w:r w:rsidR="7B748279">
        <w:t>C</w:t>
      </w:r>
      <w:r>
        <w:t xml:space="preserve">oncepts to </w:t>
      </w:r>
      <w:r w:rsidR="54DFB93E">
        <w:t>R</w:t>
      </w:r>
      <w:r>
        <w:t>emember:</w:t>
      </w:r>
    </w:p>
    <w:p w14:paraId="4A0E3F2E" w14:textId="77777777" w:rsidR="0089053E" w:rsidRDefault="0089053E">
      <w:pPr>
        <w:pStyle w:val="ListParagraph"/>
        <w:numPr>
          <w:ilvl w:val="0"/>
          <w:numId w:val="2"/>
        </w:numPr>
        <w:sectPr w:rsidR="0089053E">
          <w:headerReference w:type="default" r:id="rId8"/>
          <w:footerReference w:type="default" r:id="rId9"/>
          <w:pgSz w:w="12240" w:h="15840"/>
          <w:pgMar w:top="1440" w:right="1440" w:bottom="1440" w:left="1440" w:header="720" w:footer="720" w:gutter="0"/>
          <w:cols w:space="720"/>
          <w:docGrid w:linePitch="360"/>
        </w:sectPr>
      </w:pPr>
    </w:p>
    <w:p w14:paraId="51D7BDF7" w14:textId="77777777" w:rsidR="00822FF6" w:rsidRDefault="00822FF6">
      <w:pPr>
        <w:pStyle w:val="ListParagraph"/>
        <w:numPr>
          <w:ilvl w:val="0"/>
          <w:numId w:val="2"/>
        </w:numPr>
      </w:pPr>
      <w:r>
        <w:t>Information processing system</w:t>
      </w:r>
    </w:p>
    <w:p w14:paraId="3B6AE1B2" w14:textId="77777777" w:rsidR="00822FF6" w:rsidRDefault="00822FF6">
      <w:pPr>
        <w:pStyle w:val="ListParagraph"/>
        <w:numPr>
          <w:ilvl w:val="0"/>
          <w:numId w:val="2"/>
        </w:numPr>
      </w:pPr>
      <w:r>
        <w:t>Information processing phases</w:t>
      </w:r>
    </w:p>
    <w:p w14:paraId="77AF65FF" w14:textId="00F7BF19" w:rsidR="00822FF6" w:rsidRDefault="00822FF6">
      <w:pPr>
        <w:pStyle w:val="ListParagraph"/>
        <w:numPr>
          <w:ilvl w:val="0"/>
          <w:numId w:val="2"/>
        </w:numPr>
      </w:pPr>
      <w:r>
        <w:t xml:space="preserve">Perceptual system </w:t>
      </w:r>
    </w:p>
    <w:p w14:paraId="48FD313E" w14:textId="3BBDB401" w:rsidR="00B65B4F" w:rsidRPr="00B65B4F" w:rsidRDefault="00B65B4F">
      <w:pPr>
        <w:pStyle w:val="ListParagraph"/>
        <w:numPr>
          <w:ilvl w:val="0"/>
          <w:numId w:val="2"/>
        </w:numPr>
      </w:pPr>
      <w:r w:rsidRPr="00B65B4F">
        <w:t>Memory (short vs. long-term memory)</w:t>
      </w:r>
    </w:p>
    <w:p w14:paraId="2651E595" w14:textId="357DBF50" w:rsidR="00B65B4F" w:rsidRPr="00B65B4F" w:rsidRDefault="00B65B4F">
      <w:pPr>
        <w:pStyle w:val="ListParagraph"/>
        <w:numPr>
          <w:ilvl w:val="0"/>
          <w:numId w:val="2"/>
        </w:numPr>
      </w:pPr>
      <w:r w:rsidRPr="00B65B4F">
        <w:t>Learning</w:t>
      </w:r>
      <w:r>
        <w:t>:</w:t>
      </w:r>
      <w:r>
        <w:br/>
        <w:t>classical conditioning vs. operant conditioning</w:t>
      </w:r>
    </w:p>
    <w:p w14:paraId="75492151" w14:textId="51ABE19A" w:rsidR="00B65B4F" w:rsidRPr="00B65B4F" w:rsidRDefault="00B65B4F">
      <w:pPr>
        <w:pStyle w:val="ListParagraph"/>
        <w:numPr>
          <w:ilvl w:val="0"/>
          <w:numId w:val="2"/>
        </w:numPr>
      </w:pPr>
      <w:r>
        <w:t>High-involvement learning vs. low-involvement learning</w:t>
      </w:r>
    </w:p>
    <w:p w14:paraId="09F3EF41" w14:textId="2A2A92A7" w:rsidR="00B65B4F" w:rsidRPr="00B65B4F" w:rsidRDefault="00B65B4F">
      <w:pPr>
        <w:pStyle w:val="ListParagraph"/>
        <w:numPr>
          <w:ilvl w:val="0"/>
          <w:numId w:val="2"/>
        </w:numPr>
      </w:pPr>
      <w:r w:rsidRPr="00B65B4F">
        <w:t>Cognitive learning</w:t>
      </w:r>
      <w:r w:rsidR="000B510D">
        <w:t>:</w:t>
      </w:r>
      <w:r>
        <w:br/>
      </w:r>
      <w:r w:rsidR="00CC30BF">
        <w:t>analytical</w:t>
      </w:r>
      <w:r>
        <w:t xml:space="preserve"> learning, iconic route learning, vicarious learning</w:t>
      </w:r>
    </w:p>
    <w:p w14:paraId="6E2E4ECD" w14:textId="3FBE4685" w:rsidR="00B65B4F" w:rsidRPr="00B65B4F" w:rsidRDefault="00B65B4F">
      <w:pPr>
        <w:pStyle w:val="ListParagraph"/>
        <w:numPr>
          <w:ilvl w:val="0"/>
          <w:numId w:val="2"/>
        </w:numPr>
      </w:pPr>
      <w:r>
        <w:t>Stimulus generalization and stimulus discrimination</w:t>
      </w:r>
    </w:p>
    <w:p w14:paraId="2A632A1B" w14:textId="77777777" w:rsidR="00B65B4F" w:rsidRDefault="00B65B4F" w:rsidP="0089053E">
      <w:pPr>
        <w:sectPr w:rsidR="00B65B4F" w:rsidSect="00B65B4F">
          <w:headerReference w:type="default" r:id="rId10"/>
          <w:footerReference w:type="default" r:id="rId11"/>
          <w:type w:val="continuous"/>
          <w:pgSz w:w="12240" w:h="15840"/>
          <w:pgMar w:top="1440" w:right="1440" w:bottom="1440" w:left="1440" w:header="720" w:footer="720" w:gutter="0"/>
          <w:cols w:num="2" w:space="720"/>
          <w:docGrid w:linePitch="360"/>
        </w:sectPr>
      </w:pPr>
    </w:p>
    <w:p w14:paraId="45E8C98C" w14:textId="0E7D4D6A" w:rsidR="0089053E" w:rsidRDefault="0089053E" w:rsidP="0089053E"/>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2C7C313D" w14:textId="3D2937EA" w:rsidR="00CC30BF" w:rsidRDefault="00CC30BF" w:rsidP="001A47FC">
          <w:pPr>
            <w:pStyle w:val="TOC1"/>
            <w:tabs>
              <w:tab w:val="right" w:leader="dot" w:pos="9350"/>
            </w:tabs>
            <w:rPr>
              <w:rFonts w:eastAsiaTheme="minorEastAsia"/>
              <w:noProof/>
            </w:rPr>
          </w:pPr>
          <w:r>
            <w:fldChar w:fldCharType="begin"/>
          </w:r>
          <w:r w:rsidR="00BB2E30">
            <w:instrText xml:space="preserve"> TOC \o "1-6" \h \z \u </w:instrText>
          </w:r>
          <w:r>
            <w:fldChar w:fldCharType="separate"/>
          </w:r>
        </w:p>
        <w:p w14:paraId="3379C3CF" w14:textId="7C25F429" w:rsidR="00CC30BF" w:rsidRDefault="00CC30BF">
          <w:pPr>
            <w:pStyle w:val="TOC2"/>
            <w:tabs>
              <w:tab w:val="right" w:leader="dot" w:pos="9350"/>
            </w:tabs>
            <w:rPr>
              <w:rFonts w:eastAsiaTheme="minorEastAsia"/>
              <w:noProof/>
            </w:rPr>
          </w:pPr>
          <w:hyperlink w:anchor="_Toc190959083" w:history="1">
            <w:r w:rsidRPr="007C1F1F">
              <w:rPr>
                <w:rStyle w:val="Hyperlink"/>
                <w:noProof/>
              </w:rPr>
              <w:t>Information processing</w:t>
            </w:r>
            <w:r>
              <w:rPr>
                <w:noProof/>
                <w:webHidden/>
              </w:rPr>
              <w:tab/>
            </w:r>
            <w:r>
              <w:rPr>
                <w:noProof/>
                <w:webHidden/>
              </w:rPr>
              <w:fldChar w:fldCharType="begin"/>
            </w:r>
            <w:r>
              <w:rPr>
                <w:noProof/>
                <w:webHidden/>
              </w:rPr>
              <w:instrText xml:space="preserve"> PAGEREF _Toc190959083 \h </w:instrText>
            </w:r>
            <w:r>
              <w:rPr>
                <w:noProof/>
                <w:webHidden/>
              </w:rPr>
            </w:r>
            <w:r>
              <w:rPr>
                <w:noProof/>
                <w:webHidden/>
              </w:rPr>
              <w:fldChar w:fldCharType="separate"/>
            </w:r>
            <w:r w:rsidR="00FC29C5">
              <w:rPr>
                <w:noProof/>
                <w:webHidden/>
              </w:rPr>
              <w:t>3</w:t>
            </w:r>
            <w:r>
              <w:rPr>
                <w:noProof/>
                <w:webHidden/>
              </w:rPr>
              <w:fldChar w:fldCharType="end"/>
            </w:r>
          </w:hyperlink>
        </w:p>
        <w:p w14:paraId="61599D16" w14:textId="062B2EA4" w:rsidR="00CC30BF" w:rsidRDefault="00CC30BF">
          <w:pPr>
            <w:pStyle w:val="TOC2"/>
            <w:tabs>
              <w:tab w:val="right" w:leader="dot" w:pos="9350"/>
            </w:tabs>
            <w:rPr>
              <w:rFonts w:eastAsiaTheme="minorEastAsia"/>
              <w:noProof/>
            </w:rPr>
          </w:pPr>
          <w:hyperlink w:anchor="_Toc190959084" w:history="1">
            <w:r w:rsidRPr="007C1F1F">
              <w:rPr>
                <w:rStyle w:val="Hyperlink"/>
                <w:noProof/>
              </w:rPr>
              <w:t>Short-Term vs. Long-Term Memory</w:t>
            </w:r>
            <w:r>
              <w:rPr>
                <w:noProof/>
                <w:webHidden/>
              </w:rPr>
              <w:tab/>
            </w:r>
            <w:r>
              <w:rPr>
                <w:noProof/>
                <w:webHidden/>
              </w:rPr>
              <w:fldChar w:fldCharType="begin"/>
            </w:r>
            <w:r>
              <w:rPr>
                <w:noProof/>
                <w:webHidden/>
              </w:rPr>
              <w:instrText xml:space="preserve"> PAGEREF _Toc190959084 \h </w:instrText>
            </w:r>
            <w:r>
              <w:rPr>
                <w:noProof/>
                <w:webHidden/>
              </w:rPr>
            </w:r>
            <w:r>
              <w:rPr>
                <w:noProof/>
                <w:webHidden/>
              </w:rPr>
              <w:fldChar w:fldCharType="separate"/>
            </w:r>
            <w:r w:rsidR="00FC29C5">
              <w:rPr>
                <w:noProof/>
                <w:webHidden/>
              </w:rPr>
              <w:t>5</w:t>
            </w:r>
            <w:r>
              <w:rPr>
                <w:noProof/>
                <w:webHidden/>
              </w:rPr>
              <w:fldChar w:fldCharType="end"/>
            </w:r>
          </w:hyperlink>
        </w:p>
        <w:p w14:paraId="45EC3A5F" w14:textId="47A0EB74" w:rsidR="00CC30BF" w:rsidRDefault="00CC30BF">
          <w:pPr>
            <w:pStyle w:val="TOC3"/>
            <w:tabs>
              <w:tab w:val="right" w:leader="dot" w:pos="9350"/>
            </w:tabs>
            <w:rPr>
              <w:rFonts w:eastAsiaTheme="minorEastAsia"/>
              <w:noProof/>
            </w:rPr>
          </w:pPr>
          <w:hyperlink w:anchor="_Toc190959085" w:history="1">
            <w:r w:rsidRPr="007C1F1F">
              <w:rPr>
                <w:rStyle w:val="Hyperlink"/>
                <w:noProof/>
              </w:rPr>
              <w:t>Memory - Implications for Marketing</w:t>
            </w:r>
            <w:r>
              <w:rPr>
                <w:noProof/>
                <w:webHidden/>
              </w:rPr>
              <w:tab/>
            </w:r>
            <w:r>
              <w:rPr>
                <w:noProof/>
                <w:webHidden/>
              </w:rPr>
              <w:fldChar w:fldCharType="begin"/>
            </w:r>
            <w:r>
              <w:rPr>
                <w:noProof/>
                <w:webHidden/>
              </w:rPr>
              <w:instrText xml:space="preserve"> PAGEREF _Toc190959085 \h </w:instrText>
            </w:r>
            <w:r>
              <w:rPr>
                <w:noProof/>
                <w:webHidden/>
              </w:rPr>
            </w:r>
            <w:r>
              <w:rPr>
                <w:noProof/>
                <w:webHidden/>
              </w:rPr>
              <w:fldChar w:fldCharType="separate"/>
            </w:r>
            <w:r w:rsidR="00FC29C5">
              <w:rPr>
                <w:noProof/>
                <w:webHidden/>
              </w:rPr>
              <w:t>7</w:t>
            </w:r>
            <w:r>
              <w:rPr>
                <w:noProof/>
                <w:webHidden/>
              </w:rPr>
              <w:fldChar w:fldCharType="end"/>
            </w:r>
          </w:hyperlink>
        </w:p>
        <w:p w14:paraId="12881F23" w14:textId="1A768718" w:rsidR="00CC30BF" w:rsidRDefault="00CC30BF">
          <w:pPr>
            <w:pStyle w:val="TOC2"/>
            <w:tabs>
              <w:tab w:val="right" w:leader="dot" w:pos="9350"/>
            </w:tabs>
            <w:rPr>
              <w:rFonts w:eastAsiaTheme="minorEastAsia"/>
              <w:noProof/>
            </w:rPr>
          </w:pPr>
          <w:hyperlink w:anchor="_Toc190959086" w:history="1">
            <w:r w:rsidRPr="007C1F1F">
              <w:rPr>
                <w:rStyle w:val="Hyperlink"/>
                <w:noProof/>
              </w:rPr>
              <w:t>Learning</w:t>
            </w:r>
            <w:r>
              <w:rPr>
                <w:noProof/>
                <w:webHidden/>
              </w:rPr>
              <w:tab/>
            </w:r>
            <w:r>
              <w:rPr>
                <w:noProof/>
                <w:webHidden/>
              </w:rPr>
              <w:fldChar w:fldCharType="begin"/>
            </w:r>
            <w:r>
              <w:rPr>
                <w:noProof/>
                <w:webHidden/>
              </w:rPr>
              <w:instrText xml:space="preserve"> PAGEREF _Toc190959086 \h </w:instrText>
            </w:r>
            <w:r>
              <w:rPr>
                <w:noProof/>
                <w:webHidden/>
              </w:rPr>
            </w:r>
            <w:r>
              <w:rPr>
                <w:noProof/>
                <w:webHidden/>
              </w:rPr>
              <w:fldChar w:fldCharType="separate"/>
            </w:r>
            <w:r w:rsidR="00FC29C5">
              <w:rPr>
                <w:noProof/>
                <w:webHidden/>
              </w:rPr>
              <w:t>8</w:t>
            </w:r>
            <w:r>
              <w:rPr>
                <w:noProof/>
                <w:webHidden/>
              </w:rPr>
              <w:fldChar w:fldCharType="end"/>
            </w:r>
          </w:hyperlink>
        </w:p>
        <w:p w14:paraId="0B1F4647" w14:textId="758B9726" w:rsidR="00CC30BF" w:rsidRDefault="00CC30BF">
          <w:pPr>
            <w:pStyle w:val="TOC4"/>
            <w:tabs>
              <w:tab w:val="right" w:leader="dot" w:pos="9350"/>
            </w:tabs>
            <w:rPr>
              <w:rFonts w:eastAsiaTheme="minorEastAsia"/>
              <w:noProof/>
            </w:rPr>
          </w:pPr>
          <w:hyperlink w:anchor="_Toc190959087" w:history="1">
            <w:r w:rsidRPr="007C1F1F">
              <w:rPr>
                <w:rStyle w:val="Hyperlink"/>
                <w:noProof/>
              </w:rPr>
              <w:t>Classical conditioning</w:t>
            </w:r>
            <w:r>
              <w:rPr>
                <w:noProof/>
                <w:webHidden/>
              </w:rPr>
              <w:tab/>
            </w:r>
            <w:r>
              <w:rPr>
                <w:noProof/>
                <w:webHidden/>
              </w:rPr>
              <w:fldChar w:fldCharType="begin"/>
            </w:r>
            <w:r>
              <w:rPr>
                <w:noProof/>
                <w:webHidden/>
              </w:rPr>
              <w:instrText xml:space="preserve"> PAGEREF _Toc190959087 \h </w:instrText>
            </w:r>
            <w:r>
              <w:rPr>
                <w:noProof/>
                <w:webHidden/>
              </w:rPr>
            </w:r>
            <w:r>
              <w:rPr>
                <w:noProof/>
                <w:webHidden/>
              </w:rPr>
              <w:fldChar w:fldCharType="separate"/>
            </w:r>
            <w:r w:rsidR="00FC29C5">
              <w:rPr>
                <w:noProof/>
                <w:webHidden/>
              </w:rPr>
              <w:t>9</w:t>
            </w:r>
            <w:r>
              <w:rPr>
                <w:noProof/>
                <w:webHidden/>
              </w:rPr>
              <w:fldChar w:fldCharType="end"/>
            </w:r>
          </w:hyperlink>
        </w:p>
        <w:p w14:paraId="49D7CCFC" w14:textId="4ADA345D" w:rsidR="00CC30BF" w:rsidRDefault="00CC30BF">
          <w:pPr>
            <w:pStyle w:val="TOC4"/>
            <w:tabs>
              <w:tab w:val="right" w:leader="dot" w:pos="9350"/>
            </w:tabs>
            <w:rPr>
              <w:rFonts w:eastAsiaTheme="minorEastAsia"/>
              <w:noProof/>
            </w:rPr>
          </w:pPr>
          <w:hyperlink w:anchor="_Toc190959088" w:history="1">
            <w:r w:rsidRPr="007C1F1F">
              <w:rPr>
                <w:rStyle w:val="Hyperlink"/>
                <w:noProof/>
              </w:rPr>
              <w:t>Operant Conditioning</w:t>
            </w:r>
            <w:r>
              <w:rPr>
                <w:noProof/>
                <w:webHidden/>
              </w:rPr>
              <w:tab/>
            </w:r>
            <w:r>
              <w:rPr>
                <w:noProof/>
                <w:webHidden/>
              </w:rPr>
              <w:fldChar w:fldCharType="begin"/>
            </w:r>
            <w:r>
              <w:rPr>
                <w:noProof/>
                <w:webHidden/>
              </w:rPr>
              <w:instrText xml:space="preserve"> PAGEREF _Toc190959088 \h </w:instrText>
            </w:r>
            <w:r>
              <w:rPr>
                <w:noProof/>
                <w:webHidden/>
              </w:rPr>
            </w:r>
            <w:r>
              <w:rPr>
                <w:noProof/>
                <w:webHidden/>
              </w:rPr>
              <w:fldChar w:fldCharType="separate"/>
            </w:r>
            <w:r w:rsidR="00FC29C5">
              <w:rPr>
                <w:noProof/>
                <w:webHidden/>
              </w:rPr>
              <w:t>10</w:t>
            </w:r>
            <w:r>
              <w:rPr>
                <w:noProof/>
                <w:webHidden/>
              </w:rPr>
              <w:fldChar w:fldCharType="end"/>
            </w:r>
          </w:hyperlink>
        </w:p>
        <w:p w14:paraId="76DFCC6A" w14:textId="2F0FB4C7" w:rsidR="00CC30BF" w:rsidRDefault="00CC30BF">
          <w:pPr>
            <w:pStyle w:val="TOC3"/>
            <w:tabs>
              <w:tab w:val="right" w:leader="dot" w:pos="9350"/>
            </w:tabs>
            <w:rPr>
              <w:rFonts w:eastAsiaTheme="minorEastAsia"/>
              <w:noProof/>
            </w:rPr>
          </w:pPr>
          <w:hyperlink w:anchor="_Toc190959089" w:history="1">
            <w:r w:rsidRPr="007C1F1F">
              <w:rPr>
                <w:rStyle w:val="Hyperlink"/>
                <w:noProof/>
              </w:rPr>
              <w:t>High and Low Involvement Learning Situations</w:t>
            </w:r>
            <w:r>
              <w:rPr>
                <w:noProof/>
                <w:webHidden/>
              </w:rPr>
              <w:tab/>
            </w:r>
            <w:r>
              <w:rPr>
                <w:noProof/>
                <w:webHidden/>
              </w:rPr>
              <w:fldChar w:fldCharType="begin"/>
            </w:r>
            <w:r>
              <w:rPr>
                <w:noProof/>
                <w:webHidden/>
              </w:rPr>
              <w:instrText xml:space="preserve"> PAGEREF _Toc190959089 \h </w:instrText>
            </w:r>
            <w:r>
              <w:rPr>
                <w:noProof/>
                <w:webHidden/>
              </w:rPr>
            </w:r>
            <w:r>
              <w:rPr>
                <w:noProof/>
                <w:webHidden/>
              </w:rPr>
              <w:fldChar w:fldCharType="separate"/>
            </w:r>
            <w:r w:rsidR="00FC29C5">
              <w:rPr>
                <w:noProof/>
                <w:webHidden/>
              </w:rPr>
              <w:t>11</w:t>
            </w:r>
            <w:r>
              <w:rPr>
                <w:noProof/>
                <w:webHidden/>
              </w:rPr>
              <w:fldChar w:fldCharType="end"/>
            </w:r>
          </w:hyperlink>
        </w:p>
        <w:p w14:paraId="02B1FBCB" w14:textId="3BBFF217" w:rsidR="00CC30BF" w:rsidRDefault="00CC30BF">
          <w:pPr>
            <w:pStyle w:val="TOC3"/>
            <w:tabs>
              <w:tab w:val="right" w:leader="dot" w:pos="9350"/>
            </w:tabs>
            <w:rPr>
              <w:rFonts w:eastAsiaTheme="minorEastAsia"/>
              <w:noProof/>
            </w:rPr>
          </w:pPr>
          <w:hyperlink w:anchor="_Toc190959090" w:history="1">
            <w:r w:rsidRPr="007C1F1F">
              <w:rPr>
                <w:rStyle w:val="Hyperlink"/>
                <w:noProof/>
              </w:rPr>
              <w:t>Cognitive Learning</w:t>
            </w:r>
            <w:r>
              <w:rPr>
                <w:noProof/>
                <w:webHidden/>
              </w:rPr>
              <w:tab/>
            </w:r>
            <w:r>
              <w:rPr>
                <w:noProof/>
                <w:webHidden/>
              </w:rPr>
              <w:fldChar w:fldCharType="begin"/>
            </w:r>
            <w:r>
              <w:rPr>
                <w:noProof/>
                <w:webHidden/>
              </w:rPr>
              <w:instrText xml:space="preserve"> PAGEREF _Toc190959090 \h </w:instrText>
            </w:r>
            <w:r>
              <w:rPr>
                <w:noProof/>
                <w:webHidden/>
              </w:rPr>
            </w:r>
            <w:r>
              <w:rPr>
                <w:noProof/>
                <w:webHidden/>
              </w:rPr>
              <w:fldChar w:fldCharType="separate"/>
            </w:r>
            <w:r w:rsidR="00FC29C5">
              <w:rPr>
                <w:noProof/>
                <w:webHidden/>
              </w:rPr>
              <w:t>13</w:t>
            </w:r>
            <w:r>
              <w:rPr>
                <w:noProof/>
                <w:webHidden/>
              </w:rPr>
              <w:fldChar w:fldCharType="end"/>
            </w:r>
          </w:hyperlink>
        </w:p>
        <w:p w14:paraId="011542D6" w14:textId="32927E31" w:rsidR="00CC30BF" w:rsidRDefault="00CC30BF">
          <w:pPr>
            <w:pStyle w:val="TOC4"/>
            <w:tabs>
              <w:tab w:val="right" w:leader="dot" w:pos="9350"/>
            </w:tabs>
            <w:rPr>
              <w:rFonts w:eastAsiaTheme="minorEastAsia"/>
              <w:noProof/>
            </w:rPr>
          </w:pPr>
          <w:hyperlink w:anchor="_Toc190959091" w:history="1">
            <w:r w:rsidRPr="007C1F1F">
              <w:rPr>
                <w:rStyle w:val="Hyperlink"/>
                <w:noProof/>
              </w:rPr>
              <w:t>Iconic rote learning</w:t>
            </w:r>
            <w:r>
              <w:rPr>
                <w:noProof/>
                <w:webHidden/>
              </w:rPr>
              <w:tab/>
            </w:r>
            <w:r>
              <w:rPr>
                <w:noProof/>
                <w:webHidden/>
              </w:rPr>
              <w:fldChar w:fldCharType="begin"/>
            </w:r>
            <w:r>
              <w:rPr>
                <w:noProof/>
                <w:webHidden/>
              </w:rPr>
              <w:instrText xml:space="preserve"> PAGEREF _Toc190959091 \h </w:instrText>
            </w:r>
            <w:r>
              <w:rPr>
                <w:noProof/>
                <w:webHidden/>
              </w:rPr>
            </w:r>
            <w:r>
              <w:rPr>
                <w:noProof/>
                <w:webHidden/>
              </w:rPr>
              <w:fldChar w:fldCharType="separate"/>
            </w:r>
            <w:r w:rsidR="00FC29C5">
              <w:rPr>
                <w:noProof/>
                <w:webHidden/>
              </w:rPr>
              <w:t>14</w:t>
            </w:r>
            <w:r>
              <w:rPr>
                <w:noProof/>
                <w:webHidden/>
              </w:rPr>
              <w:fldChar w:fldCharType="end"/>
            </w:r>
          </w:hyperlink>
        </w:p>
        <w:p w14:paraId="27B1C60A" w14:textId="521E7C46" w:rsidR="00CC30BF" w:rsidRDefault="00CC30BF">
          <w:pPr>
            <w:pStyle w:val="TOC4"/>
            <w:tabs>
              <w:tab w:val="right" w:leader="dot" w:pos="9350"/>
            </w:tabs>
            <w:rPr>
              <w:rFonts w:eastAsiaTheme="minorEastAsia"/>
              <w:noProof/>
            </w:rPr>
          </w:pPr>
          <w:hyperlink w:anchor="_Toc190959092" w:history="1">
            <w:r w:rsidRPr="007C1F1F">
              <w:rPr>
                <w:rStyle w:val="Hyperlink"/>
                <w:noProof/>
              </w:rPr>
              <w:t>Vicarious learning</w:t>
            </w:r>
            <w:r>
              <w:rPr>
                <w:noProof/>
                <w:webHidden/>
              </w:rPr>
              <w:tab/>
            </w:r>
            <w:r>
              <w:rPr>
                <w:noProof/>
                <w:webHidden/>
              </w:rPr>
              <w:fldChar w:fldCharType="begin"/>
            </w:r>
            <w:r>
              <w:rPr>
                <w:noProof/>
                <w:webHidden/>
              </w:rPr>
              <w:instrText xml:space="preserve"> PAGEREF _Toc190959092 \h </w:instrText>
            </w:r>
            <w:r>
              <w:rPr>
                <w:noProof/>
                <w:webHidden/>
              </w:rPr>
            </w:r>
            <w:r>
              <w:rPr>
                <w:noProof/>
                <w:webHidden/>
              </w:rPr>
              <w:fldChar w:fldCharType="separate"/>
            </w:r>
            <w:r w:rsidR="00FC29C5">
              <w:rPr>
                <w:noProof/>
                <w:webHidden/>
              </w:rPr>
              <w:t>14</w:t>
            </w:r>
            <w:r>
              <w:rPr>
                <w:noProof/>
                <w:webHidden/>
              </w:rPr>
              <w:fldChar w:fldCharType="end"/>
            </w:r>
          </w:hyperlink>
        </w:p>
        <w:p w14:paraId="6A07443E" w14:textId="323685E7" w:rsidR="00CC30BF" w:rsidRDefault="00CC30BF">
          <w:pPr>
            <w:pStyle w:val="TOC4"/>
            <w:tabs>
              <w:tab w:val="right" w:leader="dot" w:pos="9350"/>
            </w:tabs>
            <w:rPr>
              <w:rFonts w:eastAsiaTheme="minorEastAsia"/>
              <w:noProof/>
            </w:rPr>
          </w:pPr>
          <w:hyperlink w:anchor="_Toc190959093" w:history="1">
            <w:r w:rsidRPr="007C1F1F">
              <w:rPr>
                <w:rStyle w:val="Hyperlink"/>
                <w:noProof/>
              </w:rPr>
              <w:t>Analogical reasoning</w:t>
            </w:r>
            <w:r>
              <w:rPr>
                <w:noProof/>
                <w:webHidden/>
              </w:rPr>
              <w:tab/>
            </w:r>
            <w:r>
              <w:rPr>
                <w:noProof/>
                <w:webHidden/>
              </w:rPr>
              <w:fldChar w:fldCharType="begin"/>
            </w:r>
            <w:r>
              <w:rPr>
                <w:noProof/>
                <w:webHidden/>
              </w:rPr>
              <w:instrText xml:space="preserve"> PAGEREF _Toc190959093 \h </w:instrText>
            </w:r>
            <w:r>
              <w:rPr>
                <w:noProof/>
                <w:webHidden/>
              </w:rPr>
            </w:r>
            <w:r>
              <w:rPr>
                <w:noProof/>
                <w:webHidden/>
              </w:rPr>
              <w:fldChar w:fldCharType="separate"/>
            </w:r>
            <w:r w:rsidR="00FC29C5">
              <w:rPr>
                <w:noProof/>
                <w:webHidden/>
              </w:rPr>
              <w:t>14</w:t>
            </w:r>
            <w:r>
              <w:rPr>
                <w:noProof/>
                <w:webHidden/>
              </w:rPr>
              <w:fldChar w:fldCharType="end"/>
            </w:r>
          </w:hyperlink>
        </w:p>
        <w:p w14:paraId="122A23A9" w14:textId="10B73430" w:rsidR="00CC30BF" w:rsidRDefault="00CC30BF" w:rsidP="74AAFAD8">
          <w:pPr>
            <w:pStyle w:val="TOC2"/>
            <w:tabs>
              <w:tab w:val="right" w:leader="dot" w:pos="9350"/>
            </w:tabs>
            <w:rPr>
              <w:rFonts w:eastAsiaTheme="minorEastAsia"/>
              <w:noProof/>
            </w:rPr>
          </w:pPr>
          <w:hyperlink w:anchor="_Toc190959094" w:history="1">
            <w:r w:rsidRPr="007C1F1F">
              <w:rPr>
                <w:rStyle w:val="Hyperlink"/>
                <w:noProof/>
              </w:rPr>
              <w:t>Stimulus generalization and stimulus discrimination</w:t>
            </w:r>
            <w:r>
              <w:rPr>
                <w:noProof/>
                <w:webHidden/>
              </w:rPr>
              <w:tab/>
            </w:r>
            <w:r>
              <w:rPr>
                <w:noProof/>
                <w:webHidden/>
              </w:rPr>
              <w:fldChar w:fldCharType="begin"/>
            </w:r>
            <w:r>
              <w:rPr>
                <w:noProof/>
                <w:webHidden/>
              </w:rPr>
              <w:instrText xml:space="preserve"> PAGEREF _Toc190959094 \h </w:instrText>
            </w:r>
            <w:r>
              <w:rPr>
                <w:noProof/>
                <w:webHidden/>
              </w:rPr>
            </w:r>
            <w:r>
              <w:rPr>
                <w:noProof/>
                <w:webHidden/>
              </w:rPr>
              <w:fldChar w:fldCharType="separate"/>
            </w:r>
            <w:r w:rsidR="00FC29C5">
              <w:rPr>
                <w:noProof/>
                <w:webHidden/>
              </w:rPr>
              <w:t>15</w:t>
            </w:r>
            <w:r>
              <w:rPr>
                <w:noProof/>
                <w:webHidden/>
              </w:rPr>
              <w:fldChar w:fldCharType="end"/>
            </w:r>
          </w:hyperlink>
          <w:r>
            <w:fldChar w:fldCharType="end"/>
          </w:r>
        </w:p>
      </w:sdtContent>
    </w:sdt>
    <w:p w14:paraId="154033CA" w14:textId="3FFB65DE" w:rsidR="00BF4A7F" w:rsidRDefault="00BF4A7F">
      <w:r>
        <w:br w:type="page"/>
      </w:r>
    </w:p>
    <w:p w14:paraId="0EEF0472" w14:textId="2C13A5C7" w:rsidR="00E6794C" w:rsidRDefault="0005203C" w:rsidP="53C67336">
      <w:pPr>
        <w:pStyle w:val="Heading2"/>
        <w:rPr>
          <w:rFonts w:ascii="Bahnschrift" w:eastAsia="Bahnschrift" w:hAnsi="Bahnschrift" w:cs="Bahnschrift"/>
          <w:b/>
          <w:bCs/>
        </w:rPr>
      </w:pPr>
      <w:bookmarkStart w:id="1" w:name="_Toc190959083"/>
      <w:r w:rsidRPr="53C67336">
        <w:rPr>
          <w:rFonts w:ascii="Bahnschrift" w:eastAsia="Bahnschrift" w:hAnsi="Bahnschrift" w:cs="Bahnschrift"/>
          <w:b/>
          <w:bCs/>
        </w:rPr>
        <w:lastRenderedPageBreak/>
        <w:t>I</w:t>
      </w:r>
      <w:r w:rsidR="00E6794C" w:rsidRPr="53C67336">
        <w:rPr>
          <w:rFonts w:ascii="Bahnschrift" w:eastAsia="Bahnschrift" w:hAnsi="Bahnschrift" w:cs="Bahnschrift"/>
          <w:b/>
          <w:bCs/>
        </w:rPr>
        <w:t xml:space="preserve">nformation </w:t>
      </w:r>
      <w:r w:rsidR="70D6884E" w:rsidRPr="53C67336">
        <w:rPr>
          <w:rFonts w:ascii="Bahnschrift" w:eastAsia="Bahnschrift" w:hAnsi="Bahnschrift" w:cs="Bahnschrift"/>
          <w:b/>
          <w:bCs/>
        </w:rPr>
        <w:t>P</w:t>
      </w:r>
      <w:r w:rsidR="00E6794C" w:rsidRPr="53C67336">
        <w:rPr>
          <w:rFonts w:ascii="Bahnschrift" w:eastAsia="Bahnschrift" w:hAnsi="Bahnschrift" w:cs="Bahnschrift"/>
          <w:b/>
          <w:bCs/>
        </w:rPr>
        <w:t>rocessing</w:t>
      </w:r>
      <w:bookmarkEnd w:id="1"/>
      <w:r w:rsidR="00B01287" w:rsidRPr="53C67336">
        <w:rPr>
          <w:rStyle w:val="FootnoteReference"/>
          <w:rFonts w:ascii="Bahnschrift" w:eastAsia="Bahnschrift" w:hAnsi="Bahnschrift" w:cs="Bahnschrift"/>
          <w:b/>
          <w:bCs/>
        </w:rPr>
        <w:footnoteReference w:id="1"/>
      </w:r>
    </w:p>
    <w:p w14:paraId="1E0A4738" w14:textId="5EEE3FDD" w:rsidR="00E6794C" w:rsidRDefault="00E6794C" w:rsidP="00E6794C">
      <w:r>
        <w:t>Understanding how information processing systems and phases influence consumer behavior requires a deeper exploration of two main components: the information processing system</w:t>
      </w:r>
      <w:r w:rsidR="002A249C">
        <w:t xml:space="preserve"> (</w:t>
      </w:r>
      <w:r>
        <w:t>which includes the perceptual system, short-term memory, and long-term memory</w:t>
      </w:r>
      <w:r w:rsidR="002A249C">
        <w:t>)</w:t>
      </w:r>
      <w:r>
        <w:t>, and the information processing phases</w:t>
      </w:r>
      <w:r w:rsidR="002A249C">
        <w:t xml:space="preserve"> (</w:t>
      </w:r>
      <w:r>
        <w:t xml:space="preserve">which </w:t>
      </w:r>
      <w:r w:rsidR="003129E8">
        <w:t>involve</w:t>
      </w:r>
      <w:r>
        <w:t xml:space="preserve"> exposure and attention, interpretation and transfer, and storage and retrieval</w:t>
      </w:r>
      <w:r w:rsidR="002A249C">
        <w:t>)</w:t>
      </w:r>
      <w:r>
        <w:t>.</w:t>
      </w:r>
    </w:p>
    <w:p w14:paraId="28DEA829" w14:textId="51E84B5B" w:rsidR="00E6794C" w:rsidRDefault="00E6794C" w:rsidP="53C67336">
      <w:pPr>
        <w:pStyle w:val="Subtitle"/>
        <w:rPr>
          <w:rFonts w:ascii="Bahnschrift" w:eastAsia="Bahnschrift" w:hAnsi="Bahnschrift" w:cs="Bahnschrift"/>
          <w:i/>
          <w:iCs/>
        </w:rPr>
      </w:pPr>
      <w:r w:rsidRPr="53C67336">
        <w:rPr>
          <w:rFonts w:ascii="Bahnschrift" w:eastAsia="Bahnschrift" w:hAnsi="Bahnschrift" w:cs="Bahnschrift"/>
          <w:i/>
          <w:iCs/>
        </w:rPr>
        <w:t>Information Processing, Learning, and Memory</w:t>
      </w:r>
    </w:p>
    <w:p w14:paraId="6623009F" w14:textId="2FD314AD" w:rsidR="00E6794C" w:rsidRDefault="00E6794C" w:rsidP="00E6794C">
      <w:r>
        <w:rPr>
          <w:noProof/>
        </w:rPr>
        <mc:AlternateContent>
          <mc:Choice Requires="wps">
            <w:drawing>
              <wp:anchor distT="0" distB="0" distL="114300" distR="114300" simplePos="0" relativeHeight="251658241" behindDoc="0" locked="0" layoutInCell="1" allowOverlap="1" wp14:anchorId="4FCD030B" wp14:editId="15817814">
                <wp:simplePos x="0" y="0"/>
                <wp:positionH relativeFrom="column">
                  <wp:posOffset>2600077</wp:posOffset>
                </wp:positionH>
                <wp:positionV relativeFrom="paragraph">
                  <wp:posOffset>3252553</wp:posOffset>
                </wp:positionV>
                <wp:extent cx="302149" cy="190831"/>
                <wp:effectExtent l="38100" t="0" r="3175" b="38100"/>
                <wp:wrapNone/>
                <wp:docPr id="1594138899" name="Arrow: Down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02149" cy="190831"/>
                        </a:xfrm>
                        <a:prstGeom prst="downArrow">
                          <a:avLst/>
                        </a:prstGeom>
                        <a:ln/>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63E67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0" o:spid="_x0000_s1026" type="#_x0000_t67" alt="&quot;&quot;" style="position:absolute;margin-left:204.75pt;margin-top:256.1pt;width:23.8pt;height:15.0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" adj="10800" fillcolor="#e97132 [3205]" strokecolor="#250f04 [485]" strokeweight="1pt"/>
            </w:pict>
          </mc:Fallback>
        </mc:AlternateContent>
      </w:r>
      <w:r>
        <w:rPr>
          <w:noProof/>
        </w:rPr>
        <w:drawing>
          <wp:inline distT="0" distB="0" distL="0" distR="0" wp14:anchorId="5D365DD9" wp14:editId="37495339">
            <wp:extent cx="5486400" cy="3200400"/>
            <wp:effectExtent l="0" t="38100" r="57150" b="19050"/>
            <wp:docPr id="563775972" name="Diagram 8" descr="Information processing system&#10; Perceptual system&#10; Short-term memory&#10; Long-term memory&#10;Information processing phase&#10; Exposure &amp; Attention&#10; Interpretation &amp; Transfer&#10; Storage &amp; Retrieval&#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1135C25F" w14:textId="5B743E9A" w:rsidR="00E6794C" w:rsidRPr="00E6794C" w:rsidRDefault="00E6794C" w:rsidP="00E6794C">
      <w:r>
        <w:rPr>
          <w:noProof/>
        </w:rPr>
        <mc:AlternateContent>
          <mc:Choice Requires="wps">
            <w:drawing>
              <wp:anchor distT="0" distB="0" distL="114300" distR="114300" simplePos="0" relativeHeight="251658240" behindDoc="0" locked="0" layoutInCell="1" allowOverlap="1" wp14:anchorId="1592852C" wp14:editId="6F01728C">
                <wp:simplePos x="0" y="0"/>
                <wp:positionH relativeFrom="column">
                  <wp:posOffset>1104845</wp:posOffset>
                </wp:positionH>
                <wp:positionV relativeFrom="paragraph">
                  <wp:posOffset>78629</wp:posOffset>
                </wp:positionV>
                <wp:extent cx="3291840" cy="620202"/>
                <wp:effectExtent l="0" t="0" r="22860" b="27940"/>
                <wp:wrapNone/>
                <wp:docPr id="238990767" name="Text Box 9" descr="Consumer decision-making"/>
                <wp:cNvGraphicFramePr/>
                <a:graphic xmlns:a="http://schemas.openxmlformats.org/drawingml/2006/main">
                  <a:graphicData uri="http://schemas.microsoft.com/office/word/2010/wordprocessingShape">
                    <wps:wsp>
                      <wps:cNvSpPr txBox="1"/>
                      <wps:spPr>
                        <a:xfrm>
                          <a:off x="0" y="0"/>
                          <a:ext cx="3291840" cy="620202"/>
                        </a:xfrm>
                        <a:prstGeom prst="roundRect">
                          <a:avLst/>
                        </a:prstGeom>
                        <a:solidFill>
                          <a:schemeClr val="accent2">
                            <a:lumMod val="20000"/>
                            <a:lumOff val="80000"/>
                          </a:schemeClr>
                        </a:solidFill>
                        <a:ln w="6350">
                          <a:solidFill>
                            <a:schemeClr val="bg1"/>
                          </a:solidFill>
                        </a:ln>
                      </wps:spPr>
                      <wps:txbx>
                        <w:txbxContent>
                          <w:p w14:paraId="2513D153" w14:textId="4D2ABC6B" w:rsidR="00E6794C" w:rsidRPr="00E6794C" w:rsidRDefault="00E6794C" w:rsidP="00E6794C">
                            <w:pPr>
                              <w:spacing w:after="0" w:line="240" w:lineRule="auto"/>
                              <w:jc w:val="center"/>
                              <w:rPr>
                                <w:sz w:val="36"/>
                                <w:szCs w:val="36"/>
                              </w:rPr>
                            </w:pPr>
                            <w:r w:rsidRPr="00E6794C">
                              <w:rPr>
                                <w:sz w:val="36"/>
                                <w:szCs w:val="36"/>
                              </w:rPr>
                              <w:t>Consumer decision-making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592852C" id="Text Box 9" o:spid="_x0000_s1026" alt="Consumer decision-making" style="position:absolute;margin-left:87pt;margin-top:6.2pt;width:259.2pt;height:48.8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" fillcolor="#fae2d5 [661]" strokecolor="white [3212]" strokeweight=".5pt">
                <v:textbox>
                  <w:txbxContent>
                    <w:p w14:paraId="2513D153" w14:textId="4D2ABC6B" w:rsidR="00E6794C" w:rsidRPr="00E6794C" w:rsidRDefault="00E6794C" w:rsidP="00E6794C">
                      <w:pPr>
                        <w:spacing w:after="0" w:line="240" w:lineRule="auto"/>
                        <w:jc w:val="center"/>
                        <w:rPr>
                          <w:sz w:val="36"/>
                          <w:szCs w:val="36"/>
                        </w:rPr>
                      </w:pPr>
                      <w:r w:rsidRPr="00E6794C">
                        <w:rPr>
                          <w:sz w:val="36"/>
                          <w:szCs w:val="36"/>
                        </w:rPr>
                        <w:t>Consumer decision-making</w:t>
                      </w:r>
                    </w:p>
                  </w:txbxContent>
                </v:textbox>
              </v:roundrect>
            </w:pict>
          </mc:Fallback>
        </mc:AlternateContent>
      </w:r>
    </w:p>
    <w:p w14:paraId="2850EA24" w14:textId="77777777" w:rsidR="00E6794C" w:rsidRDefault="00E6794C" w:rsidP="00E6794C"/>
    <w:p w14:paraId="4889E7E9" w14:textId="77777777" w:rsidR="00E6794C" w:rsidRDefault="00E6794C" w:rsidP="00E6794C"/>
    <w:p w14:paraId="33147617" w14:textId="1C4953DE" w:rsidR="134A689F" w:rsidRDefault="134A689F" w:rsidP="4B44F9AA">
      <w:pPr>
        <w:spacing w:before="240" w:after="240"/>
      </w:pPr>
      <w:r w:rsidRPr="74AAFAD8">
        <w:lastRenderedPageBreak/>
        <w:t xml:space="preserve">The </w:t>
      </w:r>
      <w:r w:rsidRPr="74AAFAD8">
        <w:rPr>
          <w:b/>
          <w:bCs/>
        </w:rPr>
        <w:t>perceptual system</w:t>
      </w:r>
      <w:r w:rsidRPr="74AAFAD8">
        <w:t xml:space="preserve"> plays a </w:t>
      </w:r>
      <w:r w:rsidR="25C82601" w:rsidRPr="74AAFAD8">
        <w:t xml:space="preserve">key </w:t>
      </w:r>
      <w:r w:rsidRPr="74AAFAD8">
        <w:t xml:space="preserve">role in shaping consumers' initial responses to products and brands by capturing sensory input. In the </w:t>
      </w:r>
      <w:r w:rsidRPr="74AAFAD8">
        <w:rPr>
          <w:b/>
          <w:bCs/>
        </w:rPr>
        <w:t>food industry</w:t>
      </w:r>
      <w:r w:rsidRPr="74AAFAD8">
        <w:t>, visual elements</w:t>
      </w:r>
      <w:r w:rsidR="0FC037DB" w:rsidRPr="74AAFAD8">
        <w:t xml:space="preserve">, </w:t>
      </w:r>
      <w:r w:rsidRPr="74AAFAD8">
        <w:t>especially color</w:t>
      </w:r>
      <w:r w:rsidR="29297C86" w:rsidRPr="74AAFAD8">
        <w:t xml:space="preserve">, </w:t>
      </w:r>
      <w:r w:rsidRPr="74AAFAD8">
        <w:t xml:space="preserve">are key. Bright colors like </w:t>
      </w:r>
      <w:r w:rsidRPr="74AAFAD8">
        <w:rPr>
          <w:b/>
          <w:bCs/>
        </w:rPr>
        <w:t>red and yellow</w:t>
      </w:r>
      <w:r w:rsidRPr="74AAFAD8">
        <w:t xml:space="preserve"> are known to stimulate appetite and grab attention. Fast-food chains such as </w:t>
      </w:r>
      <w:r w:rsidRPr="74AAFAD8">
        <w:rPr>
          <w:b/>
          <w:bCs/>
        </w:rPr>
        <w:t>McDonald’s</w:t>
      </w:r>
      <w:r w:rsidRPr="74AAFAD8">
        <w:t xml:space="preserve"> use these colors in their logos and packaging to evoke hunger and create positive associations, encouraging purchases.</w:t>
      </w:r>
    </w:p>
    <w:p w14:paraId="6D1F5B55" w14:textId="3EBC028D" w:rsidR="134A689F" w:rsidRDefault="134A689F" w:rsidP="4B44F9AA">
      <w:pPr>
        <w:spacing w:before="240" w:after="240"/>
      </w:pPr>
      <w:r w:rsidRPr="4B44F9AA">
        <w:rPr>
          <w:b/>
          <w:bCs/>
        </w:rPr>
        <w:t>Short-term memory</w:t>
      </w:r>
      <w:r w:rsidRPr="4B44F9AA">
        <w:t xml:space="preserve"> is crucial for immediate decision-making. It has limited capacity and retains information only briefly. For example, a consumer might see an ad for a stylish handbag featuring a trendy model. If the ad is visually appealing and emotionally engaging, it can leave a strong impression. Later, when shopping, the consumer may recall the ad and be influenced to choose that handbag, demonstrating how short-term memory can drive impulse decisions.</w:t>
      </w:r>
    </w:p>
    <w:p w14:paraId="0BC82EDA" w14:textId="457576FB" w:rsidR="134A689F" w:rsidRDefault="134A689F" w:rsidP="4B44F9AA">
      <w:pPr>
        <w:spacing w:before="240" w:after="240"/>
      </w:pPr>
      <w:r w:rsidRPr="4B44F9AA">
        <w:rPr>
          <w:b/>
          <w:bCs/>
        </w:rPr>
        <w:t>Long-term memory</w:t>
      </w:r>
      <w:r w:rsidRPr="4B44F9AA">
        <w:t xml:space="preserve">, on the other hand, stores information more permanently—such as brand experiences, associations, and learned preferences. A consumer who had a positive experience with </w:t>
      </w:r>
      <w:r w:rsidRPr="4B44F9AA">
        <w:rPr>
          <w:b/>
          <w:bCs/>
        </w:rPr>
        <w:t>Nike</w:t>
      </w:r>
      <w:r w:rsidRPr="4B44F9AA">
        <w:t xml:space="preserve"> running shoes may remember the brand’s quality years later. When shopping for new shoes, this memory can lead them to choose Nike again, even if competitors offer lower prices or better features. This illustrates how long-term memory shapes brand loyalty and repeat purchases.</w:t>
      </w:r>
    </w:p>
    <w:p w14:paraId="2E84823D" w14:textId="4D7168AF" w:rsidR="134A689F" w:rsidRDefault="134A689F" w:rsidP="4B44F9AA">
      <w:pPr>
        <w:spacing w:before="240" w:after="240"/>
      </w:pPr>
      <w:r w:rsidRPr="74AAFAD8">
        <w:t xml:space="preserve">The </w:t>
      </w:r>
      <w:r w:rsidRPr="74AAFAD8">
        <w:rPr>
          <w:b/>
          <w:bCs/>
        </w:rPr>
        <w:t>first phase of information processing</w:t>
      </w:r>
      <w:r w:rsidRPr="74AAFAD8">
        <w:t xml:space="preserve"> is </w:t>
      </w:r>
      <w:r w:rsidRPr="74AAFAD8">
        <w:rPr>
          <w:b/>
          <w:bCs/>
        </w:rPr>
        <w:t xml:space="preserve">exposure and attention, </w:t>
      </w:r>
      <w:r w:rsidRPr="74AAFAD8">
        <w:t>how consumers encounter marketing messages, and whether they choose to engage with them. Digital marketing often uses targeted ads based on browsing behavior. For instance, someone who frequently searches for eco-friendly products may be shown ads from sustainable brands. Attention can also be captured through compelling storytelling that aligns with the consumer’s values and interests.</w:t>
      </w:r>
    </w:p>
    <w:p w14:paraId="202EE465" w14:textId="0EDA06C0" w:rsidR="134A689F" w:rsidRDefault="134A689F" w:rsidP="4B44F9AA">
      <w:pPr>
        <w:spacing w:before="240" w:after="240"/>
      </w:pPr>
      <w:r w:rsidRPr="74AAFAD8">
        <w:t xml:space="preserve">Once attention is secured, the next phase is </w:t>
      </w:r>
      <w:r w:rsidRPr="74AAFAD8">
        <w:rPr>
          <w:b/>
          <w:bCs/>
        </w:rPr>
        <w:t>interpretation</w:t>
      </w:r>
      <w:r w:rsidRPr="74AAFAD8">
        <w:t>. Consumers interpret messages through the lens of their prior experiences and beliefs. For example, a mobile phone ad with the tagline “Capture Every Moment” may resonate positively with someone who previously had a good experience with the brand. Conversely, a consumer with a negative experience may view the same message with skepticism. Transfer of meaning also plays a role if the consumer knows the phone has won awards for camera quality</w:t>
      </w:r>
      <w:r w:rsidR="0C26E4FE" w:rsidRPr="74AAFAD8">
        <w:t xml:space="preserve"> - </w:t>
      </w:r>
      <w:r w:rsidRPr="74AAFAD8">
        <w:t>that knowledge can enhance their interpretation of the ad.</w:t>
      </w:r>
    </w:p>
    <w:p w14:paraId="79450F79" w14:textId="2AAE76DB" w:rsidR="134A689F" w:rsidRDefault="134A689F" w:rsidP="4B44F9AA">
      <w:pPr>
        <w:spacing w:before="240" w:after="240"/>
      </w:pPr>
      <w:r w:rsidRPr="4B44F9AA">
        <w:t xml:space="preserve">Finally, the </w:t>
      </w:r>
      <w:r w:rsidRPr="4B44F9AA">
        <w:rPr>
          <w:b/>
          <w:bCs/>
        </w:rPr>
        <w:t>storage and retrieval phase</w:t>
      </w:r>
      <w:r w:rsidRPr="4B44F9AA">
        <w:t xml:space="preserve"> determines how well information is retained in long-term memory and how easily it can be recalled during decision-making. Repeated exposure to positive messaging, such as social media posts and reviews about a skincare brand, can strengthen memory retention. When the consumer is ready to buy skincare </w:t>
      </w:r>
      <w:r w:rsidRPr="4B44F9AA">
        <w:lastRenderedPageBreak/>
        <w:t>products, these favorable impressions are easily retrieved, influencing their choice and demonstrating the power of consistent, positive reinforcement.</w:t>
      </w:r>
    </w:p>
    <w:p w14:paraId="67A9E135" w14:textId="18BF949C" w:rsidR="4B44F9AA" w:rsidRDefault="4B44F9AA" w:rsidP="4B44F9AA"/>
    <w:p w14:paraId="65FA7FD2" w14:textId="0F83031D" w:rsidR="00322079" w:rsidRPr="00BF4A7F" w:rsidRDefault="00322079" w:rsidP="4B44F9AA">
      <w:pPr>
        <w:pStyle w:val="Heading2"/>
        <w:rPr>
          <w:rFonts w:ascii="Bahnschrift" w:eastAsia="Bahnschrift" w:hAnsi="Bahnschrift" w:cs="Bahnschrift"/>
          <w:b/>
          <w:bCs/>
        </w:rPr>
      </w:pPr>
      <w:bookmarkStart w:id="2" w:name="_Toc190959084"/>
      <w:r w:rsidRPr="4B44F9AA">
        <w:rPr>
          <w:rFonts w:ascii="Bahnschrift" w:eastAsia="Bahnschrift" w:hAnsi="Bahnschrift" w:cs="Bahnschrift"/>
          <w:b/>
          <w:bCs/>
        </w:rPr>
        <w:t>Short-Term vs. Long-Term Memory</w:t>
      </w:r>
      <w:bookmarkEnd w:id="2"/>
      <w:r w:rsidR="00B01287" w:rsidRPr="4B44F9AA">
        <w:rPr>
          <w:rStyle w:val="FootnoteReference"/>
          <w:rFonts w:ascii="Bahnschrift" w:eastAsia="Bahnschrift" w:hAnsi="Bahnschrift" w:cs="Bahnschrift"/>
          <w:b/>
          <w:bCs/>
        </w:rPr>
        <w:footnoteReference w:id="2"/>
      </w:r>
    </w:p>
    <w:p w14:paraId="00CE42E2" w14:textId="77777777" w:rsidR="00A27520" w:rsidRPr="00A27520" w:rsidRDefault="00A27520" w:rsidP="00A27520">
      <w:r w:rsidRPr="00A27520">
        <w:t>Memory plays a crucial role in how consumers process information and make purchasing decisions. It can be broadly classified into short-term memory (STM) and long-term memory (LTM), each of which influences consumer behavior in distinct ways.</w:t>
      </w:r>
    </w:p>
    <w:p w14:paraId="03E88DAE" w14:textId="5383F3EC" w:rsidR="00A27520" w:rsidRPr="00A27520" w:rsidRDefault="001D06E1" w:rsidP="00A27520">
      <w:r>
        <w:rPr>
          <w:b/>
          <w:bCs/>
        </w:rPr>
        <w:t>Short-term memory</w:t>
      </w:r>
      <w:r w:rsidR="00A27520" w:rsidRPr="00A27520">
        <w:t xml:space="preserve"> (STM) holds information temporarily for processing and plays a fundamental role during initial consumer interactions with brands and products. This type of memory is limited in both capacity and duration, typically retaining information for about 20 to 30 seconds. For instance, when a consumer comes across an advertisement while browsing online, the immediate details of that ad, such as the slogan and visuals, may linger in their short-term memory. If a catchy jingle or tagline is presented, it can make a memorable impression. </w:t>
      </w:r>
    </w:p>
    <w:p w14:paraId="0B8FFAD2" w14:textId="59BD7566" w:rsidR="00A27520" w:rsidRPr="00A27520" w:rsidRDefault="00A27520" w:rsidP="00A27520">
      <w:r>
        <w:t xml:space="preserve">However, the effectiveness of STM in influencing decisions can be fleeting. For example, if a consumer is exposed to multiple ads </w:t>
      </w:r>
      <w:r w:rsidR="382906CE">
        <w:t xml:space="preserve">over </w:t>
      </w:r>
      <w:r w:rsidR="0093465F">
        <w:t>a brief time</w:t>
      </w:r>
      <w:r>
        <w:t xml:space="preserve">, the earlier messages may quickly fade from STM as new information takes precedence. This is why marketers </w:t>
      </w:r>
      <w:r w:rsidR="3D0FAFFB">
        <w:t>use</w:t>
      </w:r>
      <w:r>
        <w:t xml:space="preserve"> repetition in their campaigns. For instance, during the Super Bowl, ads are repeated or closely linked to popular culture, increasing the probability that viewers will </w:t>
      </w:r>
      <w:r w:rsidR="00D93A69">
        <w:t>keep</w:t>
      </w:r>
      <w:r>
        <w:t xml:space="preserve"> their messages in STM long enough to influence their next meal choice or snack purchase.</w:t>
      </w:r>
    </w:p>
    <w:p w14:paraId="2D960884" w14:textId="5758BB4C" w:rsidR="00A27520" w:rsidRPr="00A27520" w:rsidRDefault="001D06E1" w:rsidP="00A27520">
      <w:r w:rsidRPr="74AAFAD8">
        <w:rPr>
          <w:b/>
          <w:bCs/>
        </w:rPr>
        <w:t>Long-term memory</w:t>
      </w:r>
      <w:r w:rsidR="00A27520">
        <w:t xml:space="preserve"> (LTM), on the other hand, </w:t>
      </w:r>
      <w:r w:rsidR="00816E05">
        <w:t>can store</w:t>
      </w:r>
      <w:r w:rsidR="00A27520">
        <w:t xml:space="preserve"> vast amounts of information for </w:t>
      </w:r>
      <w:r w:rsidR="1E4E8DB1">
        <w:t xml:space="preserve">an </w:t>
      </w:r>
      <w:r w:rsidR="00A27520">
        <w:t xml:space="preserve">extended </w:t>
      </w:r>
      <w:r w:rsidR="3B0BB23F">
        <w:t>time</w:t>
      </w:r>
      <w:r w:rsidR="00A27520">
        <w:t xml:space="preserve">, sometimes indefinitely. </w:t>
      </w:r>
      <w:r w:rsidR="75CA6C03">
        <w:t>LTM</w:t>
      </w:r>
      <w:r w:rsidR="00A27520">
        <w:t xml:space="preserve"> </w:t>
      </w:r>
      <w:r w:rsidR="7D861B9F">
        <w:t>stor</w:t>
      </w:r>
      <w:r w:rsidR="00A27520">
        <w:t>es information about past experiences, learned preferences, and brand associations that influence decisions over time. Effective marketing strategies often aim to transfer information from STM to LTM, thereby ensuring brand recognition and recall during the purchasing process.</w:t>
      </w:r>
    </w:p>
    <w:p w14:paraId="6FD16954" w14:textId="02E2401B" w:rsidR="00A27520" w:rsidRPr="00A27520" w:rsidRDefault="00A27520" w:rsidP="00A27520">
      <w:r w:rsidRPr="00A27520">
        <w:lastRenderedPageBreak/>
        <w:t xml:space="preserve">A practical example of this is the use of brand storytelling in advertising. When a brand tells a compelling story, it can create an emotional connection that aids in the transfer of information to LTM. For example, consider Dove's "Real Beauty" campaign, which features diverse women </w:t>
      </w:r>
      <w:r w:rsidR="0093465F">
        <w:t>shapes, sizes,</w:t>
      </w:r>
      <w:r w:rsidR="00C31D79">
        <w:t xml:space="preserve"> </w:t>
      </w:r>
      <w:r w:rsidRPr="00A27520">
        <w:t>and promotes positive body image. This emotional appeal not only resonates with consumers in the moment but also cultivates a memorable association with the brand, making it more likely that consumers will recall Dove when they shop for personal care products in the future.</w:t>
      </w:r>
    </w:p>
    <w:p w14:paraId="4FC2A277" w14:textId="301FF10B" w:rsidR="00A27520" w:rsidRPr="00A27520" w:rsidRDefault="00A27520" w:rsidP="00A27520">
      <w:r>
        <w:t xml:space="preserve">Furthermore, repetitive exposure to a brand over time helps solidify its presence in long-term memory. Think about Coca-Cola’s consistent branding through its classic logo and color scheme. Each holiday season, the iconic Coca-Cola Santa Claus commercials reinforce brand recognition. The emotional connection elicited </w:t>
      </w:r>
      <w:r w:rsidR="321DE25E">
        <w:t xml:space="preserve">through </w:t>
      </w:r>
      <w:r>
        <w:t>these ads means that when consumers think of soda during summer barbecues or holiday gatherings, Coca-Cola is often the first brand they recall, thanks to its deep-rooted presence in their long-term memory.</w:t>
      </w:r>
    </w:p>
    <w:p w14:paraId="78DF9F3F" w14:textId="4C3F25CC" w:rsidR="00A27520" w:rsidRPr="00A27520" w:rsidRDefault="00A27520" w:rsidP="00A27520">
      <w:r>
        <w:t xml:space="preserve">Additionally, the way information is structured and the types of cues used in marketing can significantly affect how effectively memories are formed and recalled. For example, using mnemonic devices or familiar cultural references in advertisements can </w:t>
      </w:r>
      <w:r w:rsidR="0093465F">
        <w:t>ease</w:t>
      </w:r>
      <w:r>
        <w:t xml:space="preserve"> the encoding of information into long-term memory. A perfect illustration of this is how many brands employ nostalgia marketing, tapping into consumers' memories of their childhood to evoke emotions and create lasting brand loyalty. Brands like LEGO have capitalized on nostalgia by not only appealing to children but also bringing back iconic sets from the past, appealing to adult consumers who </w:t>
      </w:r>
      <w:r w:rsidR="0093465F">
        <w:t>want</w:t>
      </w:r>
      <w:r>
        <w:t xml:space="preserve"> to relive their childhood experiences.</w:t>
      </w:r>
    </w:p>
    <w:p w14:paraId="35ED22EE" w14:textId="6645AAE3" w:rsidR="00A27520" w:rsidRDefault="00A27520" w:rsidP="00A27520">
      <w:r>
        <w:t xml:space="preserve">In conclusion, understanding the roles of short-term and long-term memory in consumer behavior allows marketers to design more effective strategies. By crafting advertisements that capture attention and create memorable experiences, brands can enhance the likelihood that their messages will transition from short-term memory into long-term memory, </w:t>
      </w:r>
      <w:r w:rsidR="0093465F">
        <w:t>influencing</w:t>
      </w:r>
      <w:r>
        <w:t xml:space="preserve"> purchasing decisions and fostering brand loyalty over time. Through consistent branding, emotional storytelling, and strategic marketing techniques, companies can ensure that their products </w:t>
      </w:r>
      <w:r w:rsidR="0093465F">
        <w:t>stay</w:t>
      </w:r>
      <w:r>
        <w:t xml:space="preserve"> top-of-mind for consumers during the purchasing process.</w:t>
      </w:r>
    </w:p>
    <w:p w14:paraId="53CBF0F1" w14:textId="2761F343" w:rsidR="00993F25" w:rsidRDefault="00993F25" w:rsidP="53C67336">
      <w:pPr>
        <w:pStyle w:val="Subtitle"/>
        <w:rPr>
          <w:rFonts w:ascii="Bahnschrift" w:eastAsia="Bahnschrift" w:hAnsi="Bahnschrift" w:cs="Bahnschrift"/>
          <w:i/>
          <w:iCs/>
        </w:rPr>
      </w:pPr>
      <w:r w:rsidRPr="53C67336">
        <w:rPr>
          <w:rFonts w:ascii="Bahnschrift" w:eastAsia="Bahnschrift" w:hAnsi="Bahnschrift" w:cs="Bahnschrift"/>
          <w:i/>
          <w:iCs/>
        </w:rPr>
        <w:t>Reflect</w:t>
      </w:r>
    </w:p>
    <w:p w14:paraId="0F025461" w14:textId="3E4F9201" w:rsidR="00993F25" w:rsidRPr="00993F25" w:rsidRDefault="00993F25">
      <w:pPr>
        <w:pStyle w:val="ExampleText"/>
        <w:numPr>
          <w:ilvl w:val="0"/>
          <w:numId w:val="3"/>
        </w:numPr>
      </w:pPr>
      <w:r w:rsidRPr="00993F25">
        <w:t>Can you think of a brand that has stayed in your memory for years? Why?</w:t>
      </w:r>
    </w:p>
    <w:p w14:paraId="694E17BE" w14:textId="1BA2EE55" w:rsidR="00993F25" w:rsidRPr="00993F25" w:rsidRDefault="00993F25">
      <w:pPr>
        <w:pStyle w:val="ExampleText"/>
        <w:numPr>
          <w:ilvl w:val="0"/>
          <w:numId w:val="3"/>
        </w:numPr>
      </w:pPr>
      <w:r w:rsidRPr="00993F25">
        <w:t xml:space="preserve">How do </w:t>
      </w:r>
      <w:r>
        <w:t xml:space="preserve">your favorite </w:t>
      </w:r>
      <w:r w:rsidRPr="00993F25">
        <w:t xml:space="preserve">brands use repetition to reinforce </w:t>
      </w:r>
      <w:r>
        <w:t xml:space="preserve">your </w:t>
      </w:r>
      <w:r w:rsidRPr="00993F25">
        <w:t>memory?</w:t>
      </w:r>
    </w:p>
    <w:p w14:paraId="4238E0AD" w14:textId="70035D1E" w:rsidR="00067A4C" w:rsidRDefault="00067A4C" w:rsidP="53C67336">
      <w:pPr>
        <w:pStyle w:val="Heading3"/>
        <w:rPr>
          <w:rFonts w:ascii="Bahnschrift" w:eastAsia="Bahnschrift" w:hAnsi="Bahnschrift" w:cs="Bahnschrift"/>
          <w:b/>
          <w:bCs/>
        </w:rPr>
      </w:pPr>
      <w:bookmarkStart w:id="3" w:name="_Toc190959085"/>
      <w:r w:rsidRPr="53C67336">
        <w:rPr>
          <w:rFonts w:ascii="Bahnschrift" w:eastAsia="Bahnschrift" w:hAnsi="Bahnschrift" w:cs="Bahnschrift"/>
          <w:b/>
          <w:bCs/>
        </w:rPr>
        <w:lastRenderedPageBreak/>
        <w:t>Memory - Implications for Marketing</w:t>
      </w:r>
      <w:bookmarkEnd w:id="3"/>
      <w:r w:rsidR="00B01287" w:rsidRPr="53C67336">
        <w:rPr>
          <w:rStyle w:val="FootnoteReference"/>
          <w:rFonts w:ascii="Bahnschrift" w:eastAsia="Bahnschrift" w:hAnsi="Bahnschrift" w:cs="Bahnschrift"/>
          <w:b/>
          <w:bCs/>
        </w:rPr>
        <w:footnoteReference w:id="3"/>
      </w:r>
    </w:p>
    <w:p w14:paraId="34716AC8" w14:textId="2A3A0D19" w:rsidR="45702450" w:rsidRDefault="45702450" w:rsidP="4B44F9AA">
      <w:pPr>
        <w:spacing w:before="240" w:after="240"/>
      </w:pPr>
      <w:r w:rsidRPr="4B44F9AA">
        <w:rPr>
          <w:rFonts w:ascii="Aptos" w:eastAsia="Aptos" w:hAnsi="Aptos" w:cs="Aptos"/>
        </w:rPr>
        <w:t>Marketers aim to leverage memory by building strong associations and enhancing recall through strategies like repeated exposure, persuasive messaging, and emotional storytelling. A compelling ad that evokes emotion can create lasting impressions, increasing the likelihood that consumers will remember the brand during purchase decisions. Emotional connections are especially powerful because they activate the brain’s limbic system, which plays a key role in emotional processing and memory formation.</w:t>
      </w:r>
    </w:p>
    <w:p w14:paraId="7FCC4698" w14:textId="098604B3" w:rsidR="45702450" w:rsidRDefault="45702450" w:rsidP="4B44F9AA">
      <w:pPr>
        <w:spacing w:before="240" w:after="240"/>
      </w:pPr>
      <w:r w:rsidRPr="3EECD085">
        <w:rPr>
          <w:rFonts w:ascii="Aptos" w:eastAsia="Aptos" w:hAnsi="Aptos" w:cs="Aptos"/>
        </w:rPr>
        <w:t>Memory significantly influences both purchasing and consumption behavior. Positive past experiences with a brand often lead to repeat purchases and brand loyalty. For example, a consumer who had a good experience with a particular laundry detergent is likely to buy it again. Conversely, negative experiences can deter future purchases</w:t>
      </w:r>
      <w:r w:rsidR="73FBD570" w:rsidRPr="3EECD085">
        <w:rPr>
          <w:rFonts w:ascii="Aptos" w:eastAsia="Aptos" w:hAnsi="Aptos" w:cs="Aptos"/>
        </w:rPr>
        <w:t xml:space="preserve"> </w:t>
      </w:r>
      <w:r w:rsidRPr="3EECD085">
        <w:rPr>
          <w:rFonts w:ascii="Aptos" w:eastAsia="Aptos" w:hAnsi="Aptos" w:cs="Aptos"/>
        </w:rPr>
        <w:t xml:space="preserve">if a product fails to meet </w:t>
      </w:r>
      <w:r w:rsidR="7E182D74" w:rsidRPr="3EECD085">
        <w:rPr>
          <w:rFonts w:ascii="Aptos" w:eastAsia="Aptos" w:hAnsi="Aptos" w:cs="Aptos"/>
        </w:rPr>
        <w:t>expectations;</w:t>
      </w:r>
      <w:r w:rsidRPr="3EECD085">
        <w:rPr>
          <w:rFonts w:ascii="Aptos" w:eastAsia="Aptos" w:hAnsi="Aptos" w:cs="Aptos"/>
        </w:rPr>
        <w:t xml:space="preserve"> the memory of that disappointment may lead the consumer to avoid the brand altogether.</w:t>
      </w:r>
    </w:p>
    <w:p w14:paraId="28279B9D" w14:textId="641D700E" w:rsidR="45702450" w:rsidRDefault="45702450" w:rsidP="4B44F9AA">
      <w:pPr>
        <w:spacing w:before="240" w:after="240"/>
      </w:pPr>
      <w:r w:rsidRPr="4B44F9AA">
        <w:rPr>
          <w:rFonts w:ascii="Aptos" w:eastAsia="Aptos" w:hAnsi="Aptos" w:cs="Aptos"/>
        </w:rPr>
        <w:t>Memory also shapes the consumption experience itself. Recalling positive memories while using a product like enjoying a favorite dish at a restaurant can enhance satisfaction and reinforce loyalty. On the other hand, if a product doesn’t match the consumer’s expectations based on past experiences, it can lead to disappointment and reduce future interest.</w:t>
      </w:r>
    </w:p>
    <w:p w14:paraId="06B17A62" w14:textId="3B5A3341" w:rsidR="45702450" w:rsidRDefault="45702450" w:rsidP="4B44F9AA">
      <w:pPr>
        <w:spacing w:before="240" w:after="240"/>
      </w:pPr>
      <w:r w:rsidRPr="4B44F9AA">
        <w:rPr>
          <w:rFonts w:ascii="Aptos" w:eastAsia="Aptos" w:hAnsi="Aptos" w:cs="Aptos"/>
          <w:b/>
          <w:bCs/>
        </w:rPr>
        <w:t>Nostalgia</w:t>
      </w:r>
      <w:r w:rsidRPr="4B44F9AA">
        <w:rPr>
          <w:rFonts w:ascii="Aptos" w:eastAsia="Aptos" w:hAnsi="Aptos" w:cs="Aptos"/>
        </w:rPr>
        <w:t xml:space="preserve"> is another powerful tool in memory-based marketing. Brands often evoke nostalgic feelings by referencing childhood memories or cultural icons. For instance, an ad featuring a classic toy may prompt consumers to buy it for their children or themselves because it triggers fond memories and emotional connections.</w:t>
      </w:r>
    </w:p>
    <w:p w14:paraId="62F7EEF9" w14:textId="51241AD9" w:rsidR="45702450" w:rsidRDefault="45702450" w:rsidP="4B44F9AA">
      <w:pPr>
        <w:spacing w:before="240" w:after="240"/>
      </w:pPr>
      <w:r w:rsidRPr="4B44F9AA">
        <w:rPr>
          <w:rFonts w:ascii="Aptos" w:eastAsia="Aptos" w:hAnsi="Aptos" w:cs="Aptos"/>
          <w:b/>
          <w:bCs/>
        </w:rPr>
        <w:lastRenderedPageBreak/>
        <w:t>Repetition</w:t>
      </w:r>
      <w:r w:rsidRPr="4B44F9AA">
        <w:rPr>
          <w:rFonts w:ascii="Aptos" w:eastAsia="Aptos" w:hAnsi="Aptos" w:cs="Aptos"/>
        </w:rPr>
        <w:t xml:space="preserve"> plays a crucial role in embedding brand information into long-term memory. For </w:t>
      </w:r>
      <w:r w:rsidRPr="4B44F9AA">
        <w:rPr>
          <w:rFonts w:ascii="Aptos" w:eastAsia="Aptos" w:hAnsi="Aptos" w:cs="Aptos"/>
          <w:b/>
          <w:bCs/>
        </w:rPr>
        <w:t>high-awareness brands</w:t>
      </w:r>
      <w:r w:rsidRPr="4B44F9AA">
        <w:rPr>
          <w:rFonts w:ascii="Aptos" w:eastAsia="Aptos" w:hAnsi="Aptos" w:cs="Aptos"/>
        </w:rPr>
        <w:t xml:space="preserve"> like Coca-Cola or Nike, repetition reinforces brand identity and keeps them top-of-mind. Frequent exposure through ads, social media, and sponsorships ensures consumers remember the brand when making decisions. Repetition also helps these brands successfully launch new products by linking them to existing positive associations.</w:t>
      </w:r>
    </w:p>
    <w:p w14:paraId="3FDAEF66" w14:textId="28E397A9" w:rsidR="45702450" w:rsidRDefault="45702450" w:rsidP="4B44F9AA">
      <w:pPr>
        <w:spacing w:before="240" w:after="240"/>
      </w:pPr>
      <w:r w:rsidRPr="4B44F9AA">
        <w:rPr>
          <w:rFonts w:ascii="Aptos" w:eastAsia="Aptos" w:hAnsi="Aptos" w:cs="Aptos"/>
        </w:rPr>
        <w:t xml:space="preserve">For </w:t>
      </w:r>
      <w:r w:rsidRPr="4B44F9AA">
        <w:rPr>
          <w:rFonts w:ascii="Aptos" w:eastAsia="Aptos" w:hAnsi="Aptos" w:cs="Aptos"/>
          <w:b/>
          <w:bCs/>
        </w:rPr>
        <w:t>low-awareness brands</w:t>
      </w:r>
      <w:r w:rsidRPr="4B44F9AA">
        <w:rPr>
          <w:rFonts w:ascii="Aptos" w:eastAsia="Aptos" w:hAnsi="Aptos" w:cs="Aptos"/>
        </w:rPr>
        <w:t xml:space="preserve">, repetition is essential for building initial recognition. Consistent messaging across </w:t>
      </w:r>
      <w:r w:rsidR="343FA3B8" w:rsidRPr="4B44F9AA">
        <w:rPr>
          <w:rFonts w:ascii="Aptos" w:eastAsia="Aptos" w:hAnsi="Aptos" w:cs="Aptos"/>
        </w:rPr>
        <w:t>platforms,</w:t>
      </w:r>
      <w:r w:rsidRPr="4B44F9AA">
        <w:rPr>
          <w:rFonts w:ascii="Aptos" w:eastAsia="Aptos" w:hAnsi="Aptos" w:cs="Aptos"/>
        </w:rPr>
        <w:t xml:space="preserve"> especially with clear visuals and catchy </w:t>
      </w:r>
      <w:r w:rsidR="0361E248" w:rsidRPr="4B44F9AA">
        <w:rPr>
          <w:rFonts w:ascii="Aptos" w:eastAsia="Aptos" w:hAnsi="Aptos" w:cs="Aptos"/>
        </w:rPr>
        <w:t>slogans,</w:t>
      </w:r>
      <w:r w:rsidRPr="4B44F9AA">
        <w:rPr>
          <w:rFonts w:ascii="Aptos" w:eastAsia="Aptos" w:hAnsi="Aptos" w:cs="Aptos"/>
        </w:rPr>
        <w:t xml:space="preserve"> can gradually increase familiarity and improve recall. For example, a new organic snack brand might use social media ads and promotions to reach health-conscious consumers and build awareness.</w:t>
      </w:r>
    </w:p>
    <w:p w14:paraId="1331E245" w14:textId="444BBDD7" w:rsidR="45702450" w:rsidRDefault="45702450" w:rsidP="4B44F9AA">
      <w:pPr>
        <w:spacing w:before="240" w:after="240"/>
      </w:pPr>
      <w:r w:rsidRPr="4B44F9AA">
        <w:rPr>
          <w:rFonts w:ascii="Aptos" w:eastAsia="Aptos" w:hAnsi="Aptos" w:cs="Aptos"/>
          <w:b/>
          <w:bCs/>
        </w:rPr>
        <w:t>Timing</w:t>
      </w:r>
      <w:r w:rsidRPr="4B44F9AA">
        <w:rPr>
          <w:rFonts w:ascii="Aptos" w:eastAsia="Aptos" w:hAnsi="Aptos" w:cs="Aptos"/>
        </w:rPr>
        <w:t xml:space="preserve"> of repetition is also key. Research shows that spaced repetition ads shown at intervals can improve memory retention. Brands benefit by aligning ad schedules with consumer buying cycles or seasonal trends. For instance, a skincare brand might increase advertising in spring to promote sunscreen ahead of summer. Similarly, ads timed around major shopping events like Black Friday can reinforce brand messages and boost recall.</w:t>
      </w:r>
    </w:p>
    <w:p w14:paraId="3F4CAD81" w14:textId="451A86CF" w:rsidR="45702450" w:rsidRDefault="45702450" w:rsidP="4B44F9AA">
      <w:pPr>
        <w:spacing w:before="240" w:after="240"/>
      </w:pPr>
      <w:r w:rsidRPr="4B44F9AA">
        <w:rPr>
          <w:rFonts w:ascii="Aptos" w:eastAsia="Aptos" w:hAnsi="Aptos" w:cs="Aptos"/>
        </w:rPr>
        <w:t>In summary, both high- and low-awareness brands can enhance consumer memory and influence behavior through emotional storytelling, repetition, and strategic timing. These techniques help ensure that consumers not only recognize the brand but also remember it when it matters most.</w:t>
      </w:r>
    </w:p>
    <w:p w14:paraId="505846A0" w14:textId="29DA2EA2" w:rsidR="4B44F9AA" w:rsidRDefault="4B44F9AA" w:rsidP="4B44F9AA"/>
    <w:p w14:paraId="474ACC98" w14:textId="6DB68A92" w:rsidR="00BF4A7F" w:rsidRPr="00BF4A7F" w:rsidRDefault="00BF4A7F" w:rsidP="4B44F9AA">
      <w:pPr>
        <w:pStyle w:val="Heading2"/>
        <w:rPr>
          <w:rFonts w:ascii="Bahnschrift" w:eastAsia="Bahnschrift" w:hAnsi="Bahnschrift" w:cs="Bahnschrift"/>
          <w:b/>
          <w:bCs/>
        </w:rPr>
      </w:pPr>
      <w:bookmarkStart w:id="4" w:name="_Toc190959086"/>
      <w:r w:rsidRPr="4B44F9AA">
        <w:rPr>
          <w:rFonts w:ascii="Bahnschrift" w:eastAsia="Bahnschrift" w:hAnsi="Bahnschrift" w:cs="Bahnschrift"/>
          <w:b/>
          <w:bCs/>
        </w:rPr>
        <w:t>Learning</w:t>
      </w:r>
      <w:bookmarkEnd w:id="4"/>
    </w:p>
    <w:p w14:paraId="5B1A587A" w14:textId="3A7C69B1" w:rsidR="00636866" w:rsidRDefault="00636866" w:rsidP="00636866">
      <w:r w:rsidRPr="00636866">
        <w:t>Learning refers to the process through which individuals acquire knowledge and skills through experience, study, or instruction. In consumer behavior, learning shape</w:t>
      </w:r>
      <w:r w:rsidR="001D06E1">
        <w:t>s</w:t>
      </w:r>
      <w:r w:rsidRPr="00636866">
        <w:t xml:space="preserve"> preferences</w:t>
      </w:r>
      <w:r w:rsidR="001D06E1">
        <w:t>,</w:t>
      </w:r>
      <w:r w:rsidRPr="00636866">
        <w:t xml:space="preserve"> </w:t>
      </w:r>
      <w:r w:rsidR="001D06E1">
        <w:t>alters</w:t>
      </w:r>
      <w:r w:rsidRPr="00636866">
        <w:t xml:space="preserve"> perceptions, and influence</w:t>
      </w:r>
      <w:r w:rsidR="001D06E1">
        <w:t>s</w:t>
      </w:r>
      <w:r w:rsidRPr="00636866">
        <w:t xml:space="preserve"> purchasing decisions. Theories of learning, such as classical conditioning and operant conditioning, illustrate how consumers develop associations between products and ideas, thereby impacting their buying behaviors.</w:t>
      </w:r>
    </w:p>
    <w:p w14:paraId="4E44505E" w14:textId="58636874" w:rsidR="00DA6A7A" w:rsidRPr="00DA6A7A" w:rsidRDefault="00DA6A7A" w:rsidP="3EECD085">
      <w:pPr>
        <w:pStyle w:val="Subtitle"/>
        <w:rPr>
          <w:rFonts w:ascii="Bahnschrift" w:eastAsia="Bahnschrift" w:hAnsi="Bahnschrift" w:cs="Bahnschrift"/>
          <w:i/>
          <w:iCs/>
        </w:rPr>
      </w:pPr>
      <w:r w:rsidRPr="3EECD085">
        <w:rPr>
          <w:rFonts w:ascii="Bahnschrift" w:eastAsia="Bahnschrift" w:hAnsi="Bahnschrift" w:cs="Bahnschrift"/>
          <w:i/>
          <w:iCs/>
        </w:rPr>
        <w:t xml:space="preserve">Learning </w:t>
      </w:r>
      <w:r w:rsidR="349AB0B4" w:rsidRPr="3EECD085">
        <w:rPr>
          <w:rFonts w:ascii="Bahnschrift" w:eastAsia="Bahnschrift" w:hAnsi="Bahnschrift" w:cs="Bahnschrift"/>
          <w:i/>
          <w:iCs/>
        </w:rPr>
        <w:t>T</w:t>
      </w:r>
      <w:r w:rsidRPr="3EECD085">
        <w:rPr>
          <w:rFonts w:ascii="Bahnschrift" w:eastAsia="Bahnschrift" w:hAnsi="Bahnschrift" w:cs="Bahnschrift"/>
          <w:i/>
          <w:iCs/>
        </w:rPr>
        <w:t>heories</w:t>
      </w:r>
    </w:p>
    <w:tbl>
      <w:tblPr>
        <w:tblStyle w:val="ListTable7Colorful-Accent1"/>
        <w:tblW w:w="9360" w:type="dxa"/>
        <w:tblLook w:val="04A0" w:firstRow="1" w:lastRow="0" w:firstColumn="1" w:lastColumn="0" w:noHBand="0" w:noVBand="1"/>
      </w:tblPr>
      <w:tblGrid>
        <w:gridCol w:w="1605"/>
        <w:gridCol w:w="3026"/>
        <w:gridCol w:w="2486"/>
        <w:gridCol w:w="2243"/>
      </w:tblGrid>
      <w:tr w:rsidR="00BE6603" w:rsidRPr="00DA6A7A" w14:paraId="0D7E87EF" w14:textId="77777777" w:rsidTr="7F89B15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05" w:type="dxa"/>
            <w:hideMark/>
          </w:tcPr>
          <w:p w14:paraId="797FD639" w14:textId="77777777" w:rsidR="00DA6A7A" w:rsidRPr="00DA6A7A" w:rsidRDefault="00DA6A7A" w:rsidP="00DA6A7A">
            <w:pPr>
              <w:spacing w:after="160" w:line="278" w:lineRule="auto"/>
              <w:jc w:val="left"/>
              <w:rPr>
                <w:b/>
                <w:bCs/>
                <w:sz w:val="20"/>
                <w:szCs w:val="20"/>
              </w:rPr>
            </w:pPr>
            <w:r w:rsidRPr="00DA6A7A">
              <w:rPr>
                <w:b/>
                <w:bCs/>
                <w:sz w:val="20"/>
                <w:szCs w:val="20"/>
              </w:rPr>
              <w:t>Theory</w:t>
            </w:r>
          </w:p>
        </w:tc>
        <w:tc>
          <w:tcPr>
            <w:tcW w:w="3026" w:type="dxa"/>
            <w:hideMark/>
          </w:tcPr>
          <w:p w14:paraId="384A38A7" w14:textId="77777777" w:rsidR="00DA6A7A" w:rsidRPr="00DA6A7A" w:rsidRDefault="00DA6A7A" w:rsidP="00DA6A7A">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20"/>
              </w:rPr>
            </w:pPr>
            <w:r w:rsidRPr="00DA6A7A">
              <w:rPr>
                <w:b/>
                <w:bCs/>
                <w:sz w:val="20"/>
                <w:szCs w:val="20"/>
              </w:rPr>
              <w:t>Description</w:t>
            </w:r>
          </w:p>
        </w:tc>
        <w:tc>
          <w:tcPr>
            <w:tcW w:w="2486" w:type="dxa"/>
            <w:hideMark/>
          </w:tcPr>
          <w:p w14:paraId="126C2088" w14:textId="77777777" w:rsidR="00DA6A7A" w:rsidRPr="00DA6A7A" w:rsidRDefault="00DA6A7A" w:rsidP="00DA6A7A">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20"/>
              </w:rPr>
            </w:pPr>
            <w:r w:rsidRPr="00DA6A7A">
              <w:rPr>
                <w:b/>
                <w:bCs/>
                <w:sz w:val="20"/>
                <w:szCs w:val="20"/>
              </w:rPr>
              <w:t>High-Involvement Example</w:t>
            </w:r>
          </w:p>
        </w:tc>
        <w:tc>
          <w:tcPr>
            <w:tcW w:w="2243" w:type="dxa"/>
            <w:hideMark/>
          </w:tcPr>
          <w:p w14:paraId="5928CE48" w14:textId="77777777" w:rsidR="00DA6A7A" w:rsidRPr="00DA6A7A" w:rsidRDefault="00DA6A7A" w:rsidP="00DA6A7A">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20"/>
              </w:rPr>
            </w:pPr>
            <w:r w:rsidRPr="00DA6A7A">
              <w:rPr>
                <w:b/>
                <w:bCs/>
                <w:sz w:val="20"/>
                <w:szCs w:val="20"/>
              </w:rPr>
              <w:t>Low-Involvement Example</w:t>
            </w:r>
          </w:p>
        </w:tc>
      </w:tr>
      <w:tr w:rsidR="00BE6603" w:rsidRPr="00DA6A7A" w14:paraId="01AE866C" w14:textId="77777777" w:rsidTr="7F89B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5" w:type="dxa"/>
            <w:hideMark/>
          </w:tcPr>
          <w:p w14:paraId="4A31A541" w14:textId="77777777" w:rsidR="00DA6A7A" w:rsidRPr="00DA6A7A" w:rsidRDefault="00DA6A7A" w:rsidP="00DA6A7A">
            <w:pPr>
              <w:spacing w:after="160" w:line="278" w:lineRule="auto"/>
              <w:rPr>
                <w:sz w:val="20"/>
                <w:szCs w:val="20"/>
              </w:rPr>
            </w:pPr>
            <w:r w:rsidRPr="00DA6A7A">
              <w:rPr>
                <w:b/>
                <w:bCs/>
                <w:sz w:val="20"/>
                <w:szCs w:val="20"/>
              </w:rPr>
              <w:t>Classical Conditioning</w:t>
            </w:r>
          </w:p>
        </w:tc>
        <w:tc>
          <w:tcPr>
            <w:tcW w:w="3026" w:type="dxa"/>
            <w:hideMark/>
          </w:tcPr>
          <w:p w14:paraId="6D9D88C0" w14:textId="38E4491C" w:rsidR="00DA6A7A" w:rsidRPr="00DA6A7A" w:rsidRDefault="00DA6A7A" w:rsidP="00DA6A7A">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 xml:space="preserve">A learning process where a neutral stimulus </w:t>
            </w:r>
            <w:r w:rsidR="00BE6603">
              <w:rPr>
                <w:sz w:val="20"/>
                <w:szCs w:val="20"/>
              </w:rPr>
              <w:t xml:space="preserve">(such as a product) </w:t>
            </w:r>
            <w:r w:rsidRPr="00DA6A7A">
              <w:rPr>
                <w:sz w:val="20"/>
                <w:szCs w:val="20"/>
              </w:rPr>
              <w:t xml:space="preserve">becomes associated </w:t>
            </w:r>
            <w:r w:rsidRPr="00DA6A7A">
              <w:rPr>
                <w:sz w:val="20"/>
                <w:szCs w:val="20"/>
              </w:rPr>
              <w:lastRenderedPageBreak/>
              <w:t xml:space="preserve">with a meaningful </w:t>
            </w:r>
            <w:r w:rsidR="00BE6603">
              <w:rPr>
                <w:sz w:val="20"/>
                <w:szCs w:val="20"/>
              </w:rPr>
              <w:t>stimulus (a jingle) that triggers</w:t>
            </w:r>
            <w:r w:rsidRPr="00DA6A7A">
              <w:rPr>
                <w:sz w:val="20"/>
                <w:szCs w:val="20"/>
              </w:rPr>
              <w:t xml:space="preserve"> a </w:t>
            </w:r>
            <w:r w:rsidR="00BE6603">
              <w:rPr>
                <w:sz w:val="20"/>
                <w:szCs w:val="20"/>
              </w:rPr>
              <w:t xml:space="preserve">positive </w:t>
            </w:r>
            <w:r w:rsidRPr="00DA6A7A">
              <w:rPr>
                <w:sz w:val="20"/>
                <w:szCs w:val="20"/>
              </w:rPr>
              <w:t>conditioned response</w:t>
            </w:r>
            <w:r w:rsidR="00BE6603">
              <w:rPr>
                <w:sz w:val="20"/>
                <w:szCs w:val="20"/>
              </w:rPr>
              <w:t xml:space="preserve"> (feeling good about the product)</w:t>
            </w:r>
            <w:r w:rsidRPr="00DA6A7A">
              <w:rPr>
                <w:sz w:val="20"/>
                <w:szCs w:val="20"/>
              </w:rPr>
              <w:t>.</w:t>
            </w:r>
          </w:p>
        </w:tc>
        <w:tc>
          <w:tcPr>
            <w:tcW w:w="2486" w:type="dxa"/>
            <w:hideMark/>
          </w:tcPr>
          <w:p w14:paraId="4F941B4B" w14:textId="77777777" w:rsidR="00DA6A7A" w:rsidRPr="00DA6A7A" w:rsidRDefault="00DA6A7A" w:rsidP="00DA6A7A">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lastRenderedPageBreak/>
              <w:t xml:space="preserve">A car advertisement uses emotional stories and beautiful visuals to create </w:t>
            </w:r>
            <w:r w:rsidRPr="00DA6A7A">
              <w:rPr>
                <w:sz w:val="20"/>
                <w:szCs w:val="20"/>
              </w:rPr>
              <w:lastRenderedPageBreak/>
              <w:t>a positive association with buying the vehicle.</w:t>
            </w:r>
          </w:p>
        </w:tc>
        <w:tc>
          <w:tcPr>
            <w:tcW w:w="2243" w:type="dxa"/>
            <w:hideMark/>
          </w:tcPr>
          <w:p w14:paraId="7FE7FBA9" w14:textId="77777777" w:rsidR="00DA6A7A" w:rsidRPr="00DA6A7A" w:rsidRDefault="00DA6A7A" w:rsidP="00DA6A7A">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lastRenderedPageBreak/>
              <w:t xml:space="preserve">A jingle in a detergent commercial creates a positive association </w:t>
            </w:r>
            <w:r w:rsidRPr="00DA6A7A">
              <w:rPr>
                <w:sz w:val="20"/>
                <w:szCs w:val="20"/>
              </w:rPr>
              <w:lastRenderedPageBreak/>
              <w:t>with the brand without deep processing.</w:t>
            </w:r>
          </w:p>
        </w:tc>
      </w:tr>
      <w:tr w:rsidR="00BE6603" w:rsidRPr="00DA6A7A" w14:paraId="68E3380C" w14:textId="77777777" w:rsidTr="7F89B15D">
        <w:tc>
          <w:tcPr>
            <w:cnfStyle w:val="001000000000" w:firstRow="0" w:lastRow="0" w:firstColumn="1" w:lastColumn="0" w:oddVBand="0" w:evenVBand="0" w:oddHBand="0" w:evenHBand="0" w:firstRowFirstColumn="0" w:firstRowLastColumn="0" w:lastRowFirstColumn="0" w:lastRowLastColumn="0"/>
            <w:tcW w:w="1605" w:type="dxa"/>
            <w:hideMark/>
          </w:tcPr>
          <w:p w14:paraId="1F6792CF" w14:textId="77777777" w:rsidR="00DA6A7A" w:rsidRPr="00DA6A7A" w:rsidRDefault="00DA6A7A" w:rsidP="00DA6A7A">
            <w:pPr>
              <w:spacing w:after="160" w:line="278" w:lineRule="auto"/>
              <w:rPr>
                <w:sz w:val="20"/>
                <w:szCs w:val="20"/>
              </w:rPr>
            </w:pPr>
            <w:r w:rsidRPr="00DA6A7A">
              <w:rPr>
                <w:b/>
                <w:bCs/>
                <w:sz w:val="20"/>
                <w:szCs w:val="20"/>
              </w:rPr>
              <w:lastRenderedPageBreak/>
              <w:t>Operant Conditioning</w:t>
            </w:r>
          </w:p>
        </w:tc>
        <w:tc>
          <w:tcPr>
            <w:tcW w:w="3026" w:type="dxa"/>
            <w:hideMark/>
          </w:tcPr>
          <w:p w14:paraId="6377E42B" w14:textId="0455CDEC" w:rsidR="00DA6A7A" w:rsidRPr="00DA6A7A" w:rsidRDefault="00DA6A7A" w:rsidP="00DA6A7A">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0DA6A7A">
              <w:rPr>
                <w:sz w:val="20"/>
                <w:szCs w:val="20"/>
              </w:rPr>
              <w:t xml:space="preserve">Learning that occurs through reinforcement (positive or negative) </w:t>
            </w:r>
            <w:r w:rsidR="00BE6603">
              <w:rPr>
                <w:sz w:val="20"/>
                <w:szCs w:val="20"/>
              </w:rPr>
              <w:t>after behavior e.g. feeling good about the purchase)</w:t>
            </w:r>
            <w:r w:rsidRPr="00DA6A7A">
              <w:rPr>
                <w:sz w:val="20"/>
                <w:szCs w:val="20"/>
              </w:rPr>
              <w:t>.</w:t>
            </w:r>
          </w:p>
        </w:tc>
        <w:tc>
          <w:tcPr>
            <w:tcW w:w="2486" w:type="dxa"/>
            <w:hideMark/>
          </w:tcPr>
          <w:p w14:paraId="097935B8" w14:textId="77777777" w:rsidR="00DA6A7A" w:rsidRPr="00DA6A7A" w:rsidRDefault="00DA6A7A" w:rsidP="00DA6A7A">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0DA6A7A">
              <w:rPr>
                <w:sz w:val="20"/>
                <w:szCs w:val="20"/>
              </w:rPr>
              <w:t>A loyalty program offering points for purchases encourages consumers to buy from the brand repeatedly.</w:t>
            </w:r>
          </w:p>
        </w:tc>
        <w:tc>
          <w:tcPr>
            <w:tcW w:w="2243" w:type="dxa"/>
            <w:hideMark/>
          </w:tcPr>
          <w:p w14:paraId="0A0E7D22" w14:textId="77777777" w:rsidR="00DA6A7A" w:rsidRPr="00DA6A7A" w:rsidRDefault="00DA6A7A" w:rsidP="00DA6A7A">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0DA6A7A">
              <w:rPr>
                <w:sz w:val="20"/>
                <w:szCs w:val="20"/>
              </w:rPr>
              <w:t>Discount coupons or promotional offers incentivize consumers to purchase snacks they might not typically buy.</w:t>
            </w:r>
          </w:p>
        </w:tc>
      </w:tr>
    </w:tbl>
    <w:p w14:paraId="408B7C3C" w14:textId="77777777" w:rsidR="00DA6A7A" w:rsidRPr="00636866" w:rsidRDefault="00DA6A7A" w:rsidP="00636866"/>
    <w:p w14:paraId="71CDD26E" w14:textId="730925E4" w:rsidR="00636866" w:rsidRDefault="00636866" w:rsidP="53C67336">
      <w:pPr>
        <w:pStyle w:val="Heading3"/>
        <w:rPr>
          <w:rFonts w:ascii="Bahnschrift" w:eastAsia="Bahnschrift" w:hAnsi="Bahnschrift" w:cs="Bahnschrift"/>
        </w:rPr>
      </w:pPr>
      <w:bookmarkStart w:id="5" w:name="_Toc190959087"/>
      <w:r w:rsidRPr="53C67336">
        <w:rPr>
          <w:rFonts w:ascii="Bahnschrift" w:eastAsia="Bahnschrift" w:hAnsi="Bahnschrift" w:cs="Bahnschrift"/>
        </w:rPr>
        <w:t xml:space="preserve">Classical </w:t>
      </w:r>
      <w:r w:rsidR="700E80DA" w:rsidRPr="53C67336">
        <w:rPr>
          <w:rFonts w:ascii="Bahnschrift" w:eastAsia="Bahnschrift" w:hAnsi="Bahnschrift" w:cs="Bahnschrift"/>
        </w:rPr>
        <w:t>C</w:t>
      </w:r>
      <w:r w:rsidRPr="53C67336">
        <w:rPr>
          <w:rFonts w:ascii="Bahnschrift" w:eastAsia="Bahnschrift" w:hAnsi="Bahnschrift" w:cs="Bahnschrift"/>
        </w:rPr>
        <w:t>onditioning</w:t>
      </w:r>
      <w:bookmarkEnd w:id="5"/>
      <w:r w:rsidR="00346A37" w:rsidRPr="53C67336">
        <w:rPr>
          <w:rStyle w:val="FootnoteReference"/>
          <w:rFonts w:ascii="Bahnschrift" w:eastAsia="Bahnschrift" w:hAnsi="Bahnschrift" w:cs="Bahnschrift"/>
        </w:rPr>
        <w:footnoteReference w:id="4"/>
      </w:r>
    </w:p>
    <w:p w14:paraId="69E5448C" w14:textId="200311EA" w:rsidR="00BC35DF" w:rsidRDefault="00636866" w:rsidP="00636866">
      <w:r w:rsidRPr="00636866">
        <w:t xml:space="preserve">Classical </w:t>
      </w:r>
      <w:r w:rsidR="000B510D">
        <w:t>c</w:t>
      </w:r>
      <w:r w:rsidRPr="00636866">
        <w:t xml:space="preserve">onditioning involves creating associations between a neutral stimulus and a meaningful stimulus, resulting in a conditioned response. </w:t>
      </w:r>
      <w:r w:rsidR="00FC0BD0" w:rsidRPr="00FC0BD0">
        <w:t xml:space="preserve">One of the most famous examples of classical conditioning is the case of Pavlov's dogs, where a bell (neutral stimulus) was rung before feeding the dogs (meaningful stimulus), leading them to salivate upon hearing the bell. </w:t>
      </w:r>
    </w:p>
    <w:p w14:paraId="1CC11BA9" w14:textId="10DD5337" w:rsidR="00636866" w:rsidRPr="00636866" w:rsidRDefault="00FC0BD0" w:rsidP="00636866">
      <w:r w:rsidRPr="00FC0BD0">
        <w:t xml:space="preserve">This concept can be applied to consumer behavior, especially </w:t>
      </w:r>
      <w:r w:rsidR="00BC35DF">
        <w:t>in</w:t>
      </w:r>
      <w:r w:rsidRPr="00FC0BD0">
        <w:t xml:space="preserve"> advertising.</w:t>
      </w:r>
      <w:r>
        <w:t xml:space="preserve"> </w:t>
      </w:r>
      <w:r w:rsidR="00636866" w:rsidRPr="00636866">
        <w:t xml:space="preserve">A </w:t>
      </w:r>
      <w:r>
        <w:t>well-known</w:t>
      </w:r>
      <w:r w:rsidR="00636866" w:rsidRPr="00636866">
        <w:t xml:space="preserve"> example of this can be seen in the advertising practices of many brands. For instance, Coca-Cola often uses music and imagery that evokes feelings of joy and celebration in </w:t>
      </w:r>
      <w:r w:rsidR="00BC35DF">
        <w:t>its</w:t>
      </w:r>
      <w:r w:rsidR="00636866" w:rsidRPr="00636866">
        <w:t xml:space="preserve"> commercials. If a catchy jingle is consistently played alongside their advertisements, over time, consumers may start to associate that jingle with the feelings of happiness. This emotional connection leads to a conditioned response: whenever consumers hear the jingle, they may feel positively about Coca-Cola, influencing their decision to purchase it over competitor drinks.</w:t>
      </w:r>
    </w:p>
    <w:p w14:paraId="374EE5FB" w14:textId="6E22CAE9" w:rsidR="00636866" w:rsidRDefault="00636866" w:rsidP="00636866">
      <w:r w:rsidRPr="00636866">
        <w:t xml:space="preserve">Another example of classical conditioning is how pairing scents with products can create lasting associations. For instance, a luxury perfume brand may use a specific scent during in-store promotions or advertisements to provoke feelings of sophistication and elegance. </w:t>
      </w:r>
      <w:r w:rsidRPr="00636866">
        <w:lastRenderedPageBreak/>
        <w:t>Over time, consumers come to associate that unique fragrance with the brand itself. When they encounter this scent in other contexts</w:t>
      </w:r>
      <w:r w:rsidR="0084411C">
        <w:t xml:space="preserve"> later</w:t>
      </w:r>
      <w:r w:rsidRPr="00636866">
        <w:t>, it trigger</w:t>
      </w:r>
      <w:r w:rsidR="0084411C">
        <w:t>s</w:t>
      </w:r>
      <w:r w:rsidRPr="00636866">
        <w:t xml:space="preserve"> the same positive</w:t>
      </w:r>
      <w:r w:rsidR="00FC0BD0">
        <w:t xml:space="preserve"> </w:t>
      </w:r>
      <w:r w:rsidRPr="00636866">
        <w:t xml:space="preserve">feelings and </w:t>
      </w:r>
      <w:r w:rsidR="0084411C" w:rsidRPr="00636866">
        <w:t>prompts</w:t>
      </w:r>
      <w:r w:rsidRPr="00636866">
        <w:t xml:space="preserve"> a purchase.</w:t>
      </w:r>
    </w:p>
    <w:p w14:paraId="40C2082B" w14:textId="47CF47FA" w:rsidR="00FC0BD0" w:rsidRPr="00FC0BD0" w:rsidRDefault="00FC0BD0" w:rsidP="00FC0BD0">
      <w:r w:rsidRPr="00FC0BD0">
        <w:t>Another example of classical conditioning can be seen in the use of emotional storytelling in advertisements. Brands like Nike often portray athletes overcoming obstacles, effectively pairing the brand with the feelings of inspiration and determination. When consumers watch these empowering stories, they not only associate Nike with these positive emotions</w:t>
      </w:r>
      <w:r w:rsidR="00BC35DF">
        <w:t>,</w:t>
      </w:r>
      <w:r w:rsidRPr="00FC0BD0">
        <w:t xml:space="preserve"> but also internalize the value of perseverance. Therefore, when they seek sports apparel or gear, Nike comes to mind as a brand that represents their personal values and ambitions.</w:t>
      </w:r>
    </w:p>
    <w:p w14:paraId="3483F0C1" w14:textId="198FBEC3" w:rsidR="00636866" w:rsidRPr="00636866" w:rsidRDefault="00636866" w:rsidP="53C67336">
      <w:pPr>
        <w:pStyle w:val="Heading3"/>
        <w:rPr>
          <w:rFonts w:ascii="Bahnschrift" w:eastAsia="Bahnschrift" w:hAnsi="Bahnschrift" w:cs="Bahnschrift"/>
        </w:rPr>
      </w:pPr>
      <w:bookmarkStart w:id="6" w:name="_Toc190959088"/>
      <w:r w:rsidRPr="53C67336">
        <w:rPr>
          <w:rFonts w:ascii="Bahnschrift" w:eastAsia="Bahnschrift" w:hAnsi="Bahnschrift" w:cs="Bahnschrift"/>
        </w:rPr>
        <w:t>Operant Conditioning</w:t>
      </w:r>
      <w:bookmarkEnd w:id="6"/>
      <w:r w:rsidR="009333CE" w:rsidRPr="53C67336">
        <w:rPr>
          <w:rStyle w:val="FootnoteReference"/>
          <w:rFonts w:ascii="Bahnschrift" w:eastAsia="Bahnschrift" w:hAnsi="Bahnschrift" w:cs="Bahnschrift"/>
        </w:rPr>
        <w:footnoteReference w:id="5"/>
      </w:r>
    </w:p>
    <w:p w14:paraId="68D9A1E0" w14:textId="6882FE22" w:rsidR="00636866" w:rsidRPr="00636866" w:rsidRDefault="00636866" w:rsidP="00636866">
      <w:r>
        <w:t xml:space="preserve">Operant Conditioning, on the other hand, involves learning through reinforcement. Positive reinforcement is particularly impactful, as it encourages desired </w:t>
      </w:r>
      <w:r w:rsidR="0412C7C5">
        <w:t>behavior</w:t>
      </w:r>
      <w:r>
        <w:t xml:space="preserve"> through rewards. For example, many retail brands have loyalty programs that offer exclusive discounts, rewards, or points for purchases made. When consumers receive a discount on their next purchase after spending a certain amount, this positive reinforcement strengthens their preference for that brand and encourages repeat purchases. </w:t>
      </w:r>
      <w:r w:rsidR="00FC0BD0">
        <w:t xml:space="preserve">A common practical application of operant conditioning in marketing is seen in loyalty programs. For example, Sephora’s Beauty Insider program offers customers points for every dollar spent. This positive reinforcement encourages consumers to continue shopping at Sephora to accumulate points, which can be redeemed for exclusive rewards. By providing benefits for repeat purchases, Sephora reinforces the behavior, leading to increased customer retention. </w:t>
      </w:r>
      <w:r>
        <w:t>A</w:t>
      </w:r>
      <w:r w:rsidR="00FC0BD0">
        <w:t>nother</w:t>
      </w:r>
      <w:r>
        <w:t xml:space="preserve"> well-known example is Starbucks' loyalty program, where customers earn stars for each purchase, ultimately leading to free drinks and special offers. This system not only incentivizes repeat business but also fosters emotional loyalty toward the brand.</w:t>
      </w:r>
    </w:p>
    <w:p w14:paraId="00240A76" w14:textId="5077CFEB" w:rsidR="00636866" w:rsidRPr="00636866" w:rsidRDefault="00636866" w:rsidP="00636866">
      <w:r>
        <w:t xml:space="preserve">Conversely, negative reinforcement can also influence consumer behavior. If a consumer has </w:t>
      </w:r>
      <w:r w:rsidR="3D57F931">
        <w:t>bad</w:t>
      </w:r>
      <w:r>
        <w:t xml:space="preserve"> experience with a brand, such as poor customer service, they may choose to avoid that brand in the future. For instance, if someone orders a product online and it gets delivered late or is of poor quality, they might develop a negative perception of the brand. The aversion resulting from this experience can dissuade them from future purchases.</w:t>
      </w:r>
    </w:p>
    <w:p w14:paraId="05E16A4F" w14:textId="72EF6C2B" w:rsidR="00FC0BD0" w:rsidRPr="00FC0BD0" w:rsidRDefault="0084411C" w:rsidP="00FC0BD0">
      <w:r>
        <w:lastRenderedPageBreak/>
        <w:t>B</w:t>
      </w:r>
      <w:r w:rsidR="00636866">
        <w:t>rands can</w:t>
      </w:r>
      <w:r>
        <w:t xml:space="preserve"> also</w:t>
      </w:r>
      <w:r w:rsidR="00636866">
        <w:t xml:space="preserve"> </w:t>
      </w:r>
      <w:r w:rsidR="00156291">
        <w:t>use</w:t>
      </w:r>
      <w:r w:rsidR="00636866">
        <w:t xml:space="preserve"> operant conditioning through promotional strategies that create a sense of urgency among consumers. </w:t>
      </w:r>
      <w:r w:rsidR="480F972C">
        <w:t>Limited time</w:t>
      </w:r>
      <w:r w:rsidR="00636866">
        <w:t xml:space="preserve"> offers or flash sales serve as positive reinforcements</w:t>
      </w:r>
      <w:r>
        <w:t>.</w:t>
      </w:r>
      <w:r w:rsidR="00636866">
        <w:t xml:space="preserve"> </w:t>
      </w:r>
      <w:r>
        <w:t>W</w:t>
      </w:r>
      <w:r w:rsidR="00636866">
        <w:t>hen customers see a discount available only for a few hours, they may make impromptu purchases to take advantage of the offer, conditioned by the desire to avoid missing out on a good deal.</w:t>
      </w:r>
      <w:r w:rsidR="00FC0BD0">
        <w:t xml:space="preserve"> An example of operant conditioning is seen in time-sensitive promotions or limited-time offers, such as flash sales. Brands frequently use tactics like “Only 24 hours left!” or “Last chance for 50% off!” to spur immediate purchases. This creates a sense of urgency, prompting consumers to act quickly to avoid missing out on a deal. When they take advantage of such offers, they experience immediate gratification, reinforcing the behavior of purchasing during promotional events in the future.</w:t>
      </w:r>
    </w:p>
    <w:p w14:paraId="01B1FC8E" w14:textId="33B80356" w:rsidR="00636866" w:rsidRDefault="00636866" w:rsidP="00636866"/>
    <w:p w14:paraId="1652A327" w14:textId="18190651" w:rsidR="00DD63D8" w:rsidRDefault="00DD63D8" w:rsidP="53C67336">
      <w:pPr>
        <w:pStyle w:val="Subtitle"/>
        <w:rPr>
          <w:rFonts w:ascii="Bahnschrift" w:eastAsia="Bahnschrift" w:hAnsi="Bahnschrift" w:cs="Bahnschrift"/>
          <w:i/>
          <w:iCs/>
        </w:rPr>
      </w:pPr>
      <w:r w:rsidRPr="53C67336">
        <w:rPr>
          <w:rFonts w:ascii="Bahnschrift" w:eastAsia="Bahnschrift" w:hAnsi="Bahnschrift" w:cs="Bahnschrift"/>
          <w:i/>
          <w:iCs/>
        </w:rPr>
        <w:t xml:space="preserve">Consumer </w:t>
      </w:r>
      <w:r w:rsidR="6DACE3E3" w:rsidRPr="53C67336">
        <w:rPr>
          <w:rFonts w:ascii="Bahnschrift" w:eastAsia="Bahnschrift" w:hAnsi="Bahnschrift" w:cs="Bahnschrift"/>
          <w:i/>
          <w:iCs/>
        </w:rPr>
        <w:t>L</w:t>
      </w:r>
      <w:r w:rsidRPr="53C67336">
        <w:rPr>
          <w:rFonts w:ascii="Bahnschrift" w:eastAsia="Bahnschrift" w:hAnsi="Bahnschrift" w:cs="Bahnschrift"/>
          <w:i/>
          <w:iCs/>
        </w:rPr>
        <w:t xml:space="preserve">earning through </w:t>
      </w:r>
      <w:r w:rsidR="60EA1150" w:rsidRPr="53C67336">
        <w:rPr>
          <w:rFonts w:ascii="Bahnschrift" w:eastAsia="Bahnschrift" w:hAnsi="Bahnschrift" w:cs="Bahnschrift"/>
          <w:i/>
          <w:iCs/>
        </w:rPr>
        <w:t>O</w:t>
      </w:r>
      <w:r w:rsidRPr="53C67336">
        <w:rPr>
          <w:rFonts w:ascii="Bahnschrift" w:eastAsia="Bahnschrift" w:hAnsi="Bahnschrift" w:cs="Bahnschrift"/>
          <w:i/>
          <w:iCs/>
        </w:rPr>
        <w:t xml:space="preserve">perant </w:t>
      </w:r>
      <w:r w:rsidR="0AD78E4E" w:rsidRPr="53C67336">
        <w:rPr>
          <w:rFonts w:ascii="Bahnschrift" w:eastAsia="Bahnschrift" w:hAnsi="Bahnschrift" w:cs="Bahnschrift"/>
          <w:i/>
          <w:iCs/>
        </w:rPr>
        <w:t>C</w:t>
      </w:r>
      <w:r w:rsidRPr="53C67336">
        <w:rPr>
          <w:rFonts w:ascii="Bahnschrift" w:eastAsia="Bahnschrift" w:hAnsi="Bahnschrift" w:cs="Bahnschrift"/>
          <w:i/>
          <w:iCs/>
        </w:rPr>
        <w:t>onditioning</w:t>
      </w:r>
    </w:p>
    <w:p w14:paraId="3AFD2849" w14:textId="07F67CE5" w:rsidR="00DD63D8" w:rsidRPr="00636866" w:rsidRDefault="00DD63D8" w:rsidP="00636866">
      <w:r>
        <w:rPr>
          <w:noProof/>
        </w:rPr>
        <w:drawing>
          <wp:inline distT="0" distB="0" distL="0" distR="0" wp14:anchorId="1622073B" wp14:editId="2C5B04A9">
            <wp:extent cx="4142630" cy="2540442"/>
            <wp:effectExtent l="0" t="0" r="0" b="12700"/>
            <wp:docPr id="1278206787" name="Diagram 11" descr="Stimulus&#10;Desired response&#10;Reinforcement&#10;Increased probability of response to stimulu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746E495A" w14:textId="2C2BA525" w:rsidR="00993F25" w:rsidRDefault="00993F25" w:rsidP="53C67336">
      <w:pPr>
        <w:pStyle w:val="Subtitle"/>
        <w:rPr>
          <w:rFonts w:ascii="Bahnschrift" w:eastAsia="Bahnschrift" w:hAnsi="Bahnschrift" w:cs="Bahnschrift"/>
          <w:i/>
          <w:iCs/>
        </w:rPr>
      </w:pPr>
      <w:bookmarkStart w:id="7" w:name="_Toc190959089"/>
      <w:r w:rsidRPr="53C67336">
        <w:rPr>
          <w:rFonts w:ascii="Bahnschrift" w:eastAsia="Bahnschrift" w:hAnsi="Bahnschrift" w:cs="Bahnschrift"/>
          <w:i/>
          <w:iCs/>
        </w:rPr>
        <w:t>Reflect</w:t>
      </w:r>
    </w:p>
    <w:p w14:paraId="24A3F000" w14:textId="70CE7738" w:rsidR="00993F25" w:rsidRPr="00993F25" w:rsidRDefault="00993F25">
      <w:pPr>
        <w:pStyle w:val="ListParagraph"/>
        <w:numPr>
          <w:ilvl w:val="0"/>
          <w:numId w:val="4"/>
        </w:numPr>
      </w:pPr>
      <w:r w:rsidRPr="00993F25">
        <w:t>Can you recall an advertisement that made you feel an emotional connection to a brand?</w:t>
      </w:r>
    </w:p>
    <w:p w14:paraId="0A17D52A" w14:textId="4FBA0603" w:rsidR="00993F25" w:rsidRPr="00993F25" w:rsidRDefault="00993F25">
      <w:pPr>
        <w:pStyle w:val="ListParagraph"/>
        <w:numPr>
          <w:ilvl w:val="0"/>
          <w:numId w:val="4"/>
        </w:numPr>
      </w:pPr>
      <w:r w:rsidRPr="00993F25">
        <w:t>How do marketers use classical conditioning in everyday advertising</w:t>
      </w:r>
      <w:r>
        <w:t xml:space="preserve"> you are exposed to</w:t>
      </w:r>
      <w:r w:rsidRPr="00993F25">
        <w:t>?</w:t>
      </w:r>
    </w:p>
    <w:p w14:paraId="0800C918" w14:textId="3DA9BE99" w:rsidR="007C16CA" w:rsidRPr="00BF4A7F" w:rsidRDefault="007D6BCE" w:rsidP="53C67336">
      <w:pPr>
        <w:pStyle w:val="Heading3"/>
        <w:rPr>
          <w:rFonts w:ascii="Bahnschrift" w:eastAsia="Bahnschrift" w:hAnsi="Bahnschrift" w:cs="Bahnschrift"/>
          <w:b/>
          <w:bCs/>
        </w:rPr>
      </w:pPr>
      <w:r w:rsidRPr="53C67336">
        <w:rPr>
          <w:rFonts w:ascii="Bahnschrift" w:eastAsia="Bahnschrift" w:hAnsi="Bahnschrift" w:cs="Bahnschrift"/>
          <w:b/>
          <w:bCs/>
        </w:rPr>
        <w:t>High and Low Involvement Learning Situations</w:t>
      </w:r>
      <w:bookmarkEnd w:id="7"/>
      <w:r w:rsidR="007863C2" w:rsidRPr="53C67336">
        <w:rPr>
          <w:rStyle w:val="FootnoteReference"/>
          <w:rFonts w:ascii="Bahnschrift" w:eastAsia="Bahnschrift" w:hAnsi="Bahnschrift" w:cs="Bahnschrift"/>
          <w:b/>
          <w:bCs/>
        </w:rPr>
        <w:footnoteReference w:id="6"/>
      </w:r>
    </w:p>
    <w:p w14:paraId="53A48040" w14:textId="2B15AA20" w:rsidR="00463346" w:rsidRPr="00463346" w:rsidRDefault="00463346" w:rsidP="00463346">
      <w:r w:rsidRPr="00463346">
        <w:t xml:space="preserve">Involvement refers to the level of personal relevance or interest a consumer has regarding a product or brand. This significantly impacts how consumers learn about products, process </w:t>
      </w:r>
      <w:r w:rsidRPr="00463346">
        <w:lastRenderedPageBreak/>
        <w:t>information, and retain memories associated with those products. Understanding involvement helps marketers tailor their strategies to better engage consumers based on their level of interest.</w:t>
      </w:r>
    </w:p>
    <w:p w14:paraId="68D8FBF4" w14:textId="45B8E361" w:rsidR="00463346" w:rsidRPr="00463346" w:rsidRDefault="00156291" w:rsidP="00463346">
      <w:r>
        <w:t>High-involvement</w:t>
      </w:r>
      <w:r w:rsidR="00463346">
        <w:t xml:space="preserve"> learning situations occur when consumers are deeply engaged and motivated to learn about a product. These scenarios typically involve significant financial investment, personal values, or risk perceptions, leading to extensive information processing and deeper engagement with the product. One example is purchasing a car. When consumers decide to buy a vehicle, they often conduct thorough research, comparing models, features, safety ratings, and pricing. They may visit multiple dealerships, take test drives, and seek recommendations from friends or online reviews. This high level of engagement leads to detailed learning and memory formation about the car brand. Brands like Tesla harness this high involvement by providing extensive online resources and community forums, allowing potential buyers to engage with the brand and feel informed and confident in their purchasing decisions.</w:t>
      </w:r>
    </w:p>
    <w:p w14:paraId="67469E46" w14:textId="56E32041" w:rsidR="00463346" w:rsidRPr="00463346" w:rsidRDefault="0084411C" w:rsidP="00463346">
      <w:r>
        <w:t>Therefore</w:t>
      </w:r>
      <w:r w:rsidR="00463346" w:rsidRPr="00463346">
        <w:t>, classical conditioning can play a role in shaping consumer attitudes. If consumers repeatedly encounter positive imagery and messaging associated with a car brand, such as luxury, safety, or innovation, they may develop a favorable attitude towards that brand. For instance, if an advertisement for a high-end SUV showcases scenic drives through beautiful landscapes, consumers may begin to associate the brand with adventure and luxury, influencing their decision when it comes time to choose a vehicle.</w:t>
      </w:r>
    </w:p>
    <w:p w14:paraId="1B32CD15" w14:textId="27E51D33" w:rsidR="00463346" w:rsidRPr="00463346" w:rsidRDefault="00463346" w:rsidP="00463346">
      <w:r w:rsidRPr="00463346">
        <w:t>Conversely, in low involvement learning situations, consumers typically have less personal relevance or emotional investment in the products they purchase. These are everyday purchases that require minimal deliberation and often focus more on convenience or brand recognition than detailed information processing. Examples include buying snacks, household cleaning supplies, or toiletries. In these cases, consumers are less likely to engage in extensive research</w:t>
      </w:r>
      <w:r w:rsidR="00156291">
        <w:t>. I</w:t>
      </w:r>
      <w:r w:rsidRPr="00463346">
        <w:t>nstead, they may rely on brand familiarity or the attractiveness of packaging to guide their decisions.</w:t>
      </w:r>
    </w:p>
    <w:p w14:paraId="06F25674" w14:textId="65853B4E" w:rsidR="00463346" w:rsidRPr="00463346" w:rsidRDefault="00463346" w:rsidP="00463346">
      <w:r w:rsidRPr="00463346">
        <w:t xml:space="preserve">For instance, when consumers decide to buy a bag of chips, they may recognize and choose a brand they have previously seen in advertisements or on store shelves without deeply considering the product's nutritional value or ingredients. Instead, the visual appeal of the bag, a well-known logo, or positive associations from past experiences influence their choice. Here, operant conditioning can come into play, as consumers may encounter promotions such as "buy one, get one free" or loyalty programs that reward frequent purchases. This type of positive reinforcement strengthens the likelihood of repeated </w:t>
      </w:r>
      <w:r w:rsidRPr="00463346">
        <w:lastRenderedPageBreak/>
        <w:t>purchases, as consumers feel rewarded for their choices, whether it be through perceived savings or tangible rewards like free products</w:t>
      </w:r>
      <w:r w:rsidR="0084411C">
        <w:t xml:space="preserve"> or samples</w:t>
      </w:r>
      <w:r w:rsidRPr="00463346">
        <w:t>.</w:t>
      </w:r>
    </w:p>
    <w:p w14:paraId="55E2B2A5" w14:textId="6AE734B9" w:rsidR="007C16CA" w:rsidRPr="00BF4A7F" w:rsidRDefault="007C16CA" w:rsidP="3EECD085">
      <w:pPr>
        <w:pStyle w:val="Heading3"/>
        <w:rPr>
          <w:rFonts w:ascii="Bahnschrift" w:eastAsia="Bahnschrift" w:hAnsi="Bahnschrift" w:cs="Bahnschrift"/>
        </w:rPr>
      </w:pPr>
      <w:bookmarkStart w:id="8" w:name="_Toc190959090"/>
      <w:r w:rsidRPr="53C67336">
        <w:rPr>
          <w:rFonts w:ascii="Bahnschrift" w:eastAsia="Bahnschrift" w:hAnsi="Bahnschrift" w:cs="Bahnschrift"/>
        </w:rPr>
        <w:t>Cognitive Learning</w:t>
      </w:r>
      <w:bookmarkEnd w:id="8"/>
      <w:r w:rsidR="00247990" w:rsidRPr="53C67336">
        <w:rPr>
          <w:rStyle w:val="FootnoteReference"/>
          <w:rFonts w:ascii="Bahnschrift" w:eastAsia="Bahnschrift" w:hAnsi="Bahnschrift" w:cs="Bahnschrift"/>
        </w:rPr>
        <w:footnoteReference w:id="7"/>
      </w:r>
    </w:p>
    <w:p w14:paraId="44E58160" w14:textId="5901D0A2" w:rsidR="672E161F" w:rsidRDefault="672E161F" w:rsidP="3EECD085">
      <w:r w:rsidRPr="3EECD085">
        <w:rPr>
          <w:rFonts w:ascii="Aptos" w:eastAsia="Aptos" w:hAnsi="Aptos" w:cs="Aptos"/>
          <w:b/>
          <w:bCs/>
        </w:rPr>
        <w:t>Cognitive learning</w:t>
      </w:r>
      <w:r w:rsidRPr="3EECD085">
        <w:rPr>
          <w:rFonts w:ascii="Aptos" w:eastAsia="Aptos" w:hAnsi="Aptos" w:cs="Aptos"/>
        </w:rPr>
        <w:t xml:space="preserve"> in consumer behavior focuses on understanding, thinking, and problem-solving. Unlike behavioral learning, which emphasizes how external stimuli shape behavior through conditioning, cognitive learning views consumers as active participants. They seek out information, analyze it, and integrate new insights into their existing knowledge. This active mental processing helps consumers make more informed decisions and shapes their future behavior.</w:t>
      </w:r>
    </w:p>
    <w:p w14:paraId="377D670B" w14:textId="54AE0BDC" w:rsidR="000B510D" w:rsidRPr="000B510D" w:rsidRDefault="000B510D" w:rsidP="53C67336">
      <w:pPr>
        <w:pStyle w:val="Subtitle"/>
        <w:rPr>
          <w:rStyle w:val="SubtleEmphasis"/>
          <w:rFonts w:ascii="Bahnschrift" w:eastAsia="Bahnschrift" w:hAnsi="Bahnschrift" w:cs="Bahnschrift"/>
        </w:rPr>
      </w:pPr>
      <w:r w:rsidRPr="53C67336">
        <w:rPr>
          <w:rStyle w:val="SubtleEmphasis"/>
          <w:rFonts w:ascii="Bahnschrift" w:eastAsia="Bahnschrift" w:hAnsi="Bahnschrift" w:cs="Bahnschrift"/>
        </w:rPr>
        <w:t xml:space="preserve">Cognitive </w:t>
      </w:r>
      <w:r w:rsidR="6A9D09BD" w:rsidRPr="53C67336">
        <w:rPr>
          <w:rStyle w:val="SubtleEmphasis"/>
          <w:rFonts w:ascii="Bahnschrift" w:eastAsia="Bahnschrift" w:hAnsi="Bahnschrift" w:cs="Bahnschrift"/>
        </w:rPr>
        <w:t>L</w:t>
      </w:r>
      <w:r w:rsidRPr="53C67336">
        <w:rPr>
          <w:rStyle w:val="SubtleEmphasis"/>
          <w:rFonts w:ascii="Bahnschrift" w:eastAsia="Bahnschrift" w:hAnsi="Bahnschrift" w:cs="Bahnschrift"/>
        </w:rPr>
        <w:t xml:space="preserve">earning </w:t>
      </w:r>
      <w:r w:rsidR="67C627A0" w:rsidRPr="53C67336">
        <w:rPr>
          <w:rStyle w:val="SubtleEmphasis"/>
          <w:rFonts w:ascii="Bahnschrift" w:eastAsia="Bahnschrift" w:hAnsi="Bahnschrift" w:cs="Bahnschrift"/>
        </w:rPr>
        <w:t>A</w:t>
      </w:r>
      <w:r w:rsidR="00D95153" w:rsidRPr="53C67336">
        <w:rPr>
          <w:rStyle w:val="SubtleEmphasis"/>
          <w:rFonts w:ascii="Bahnschrift" w:eastAsia="Bahnschrift" w:hAnsi="Bahnschrift" w:cs="Bahnschrift"/>
        </w:rPr>
        <w:t>pproaches</w:t>
      </w:r>
    </w:p>
    <w:tbl>
      <w:tblPr>
        <w:tblStyle w:val="ListTable7Colorful-Accent1"/>
        <w:tblW w:w="0" w:type="auto"/>
        <w:tblLook w:val="04A0" w:firstRow="1" w:lastRow="0" w:firstColumn="1" w:lastColumn="0" w:noHBand="0" w:noVBand="1"/>
      </w:tblPr>
      <w:tblGrid>
        <w:gridCol w:w="1215"/>
        <w:gridCol w:w="2853"/>
        <w:gridCol w:w="2732"/>
        <w:gridCol w:w="2560"/>
      </w:tblGrid>
      <w:tr w:rsidR="000112FA" w:rsidRPr="00DA6A7A" w14:paraId="551CF4CF" w14:textId="77777777" w:rsidTr="0E89E11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Pr>
          <w:p w14:paraId="3A00FC72" w14:textId="24B026BA" w:rsidR="00E51D0B" w:rsidRPr="00DA6A7A" w:rsidRDefault="000B510D" w:rsidP="00E51D0B">
            <w:pPr>
              <w:rPr>
                <w:b/>
                <w:bCs/>
                <w:sz w:val="20"/>
                <w:szCs w:val="20"/>
              </w:rPr>
            </w:pPr>
            <w:r>
              <w:rPr>
                <w:b/>
                <w:bCs/>
                <w:sz w:val="20"/>
                <w:szCs w:val="20"/>
              </w:rPr>
              <w:t>Learning</w:t>
            </w:r>
          </w:p>
        </w:tc>
        <w:tc>
          <w:tcPr>
            <w:tcW w:w="0" w:type="auto"/>
          </w:tcPr>
          <w:p w14:paraId="52E18478" w14:textId="5976890C" w:rsidR="00E51D0B" w:rsidRPr="00DA6A7A" w:rsidRDefault="00E51D0B" w:rsidP="00E51D0B">
            <w:pPr>
              <w:cnfStyle w:val="100000000000" w:firstRow="1" w:lastRow="0" w:firstColumn="0" w:lastColumn="0" w:oddVBand="0" w:evenVBand="0" w:oddHBand="0" w:evenHBand="0" w:firstRowFirstColumn="0" w:firstRowLastColumn="0" w:lastRowFirstColumn="0" w:lastRowLastColumn="0"/>
              <w:rPr>
                <w:sz w:val="20"/>
                <w:szCs w:val="20"/>
              </w:rPr>
            </w:pPr>
            <w:r w:rsidRPr="00DA6A7A">
              <w:rPr>
                <w:b/>
                <w:bCs/>
                <w:sz w:val="20"/>
                <w:szCs w:val="20"/>
              </w:rPr>
              <w:t>Description</w:t>
            </w:r>
          </w:p>
        </w:tc>
        <w:tc>
          <w:tcPr>
            <w:tcW w:w="0" w:type="auto"/>
          </w:tcPr>
          <w:p w14:paraId="30A3CE61" w14:textId="33746B93" w:rsidR="00E51D0B" w:rsidRPr="00DA6A7A" w:rsidRDefault="00E51D0B" w:rsidP="00E51D0B">
            <w:pPr>
              <w:cnfStyle w:val="100000000000" w:firstRow="1" w:lastRow="0" w:firstColumn="0" w:lastColumn="0" w:oddVBand="0" w:evenVBand="0" w:oddHBand="0" w:evenHBand="0" w:firstRowFirstColumn="0" w:firstRowLastColumn="0" w:lastRowFirstColumn="0" w:lastRowLastColumn="0"/>
              <w:rPr>
                <w:sz w:val="20"/>
                <w:szCs w:val="20"/>
              </w:rPr>
            </w:pPr>
            <w:r w:rsidRPr="00DA6A7A">
              <w:rPr>
                <w:b/>
                <w:bCs/>
                <w:sz w:val="20"/>
                <w:szCs w:val="20"/>
              </w:rPr>
              <w:t>High-Involvement Example</w:t>
            </w:r>
          </w:p>
        </w:tc>
        <w:tc>
          <w:tcPr>
            <w:tcW w:w="0" w:type="auto"/>
          </w:tcPr>
          <w:p w14:paraId="17313077" w14:textId="144FB48E" w:rsidR="00E51D0B" w:rsidRPr="00DA6A7A" w:rsidRDefault="00E51D0B" w:rsidP="00E51D0B">
            <w:pPr>
              <w:cnfStyle w:val="100000000000" w:firstRow="1" w:lastRow="0" w:firstColumn="0" w:lastColumn="0" w:oddVBand="0" w:evenVBand="0" w:oddHBand="0" w:evenHBand="0" w:firstRowFirstColumn="0" w:firstRowLastColumn="0" w:lastRowFirstColumn="0" w:lastRowLastColumn="0"/>
              <w:rPr>
                <w:sz w:val="20"/>
                <w:szCs w:val="20"/>
              </w:rPr>
            </w:pPr>
            <w:r w:rsidRPr="00DA6A7A">
              <w:rPr>
                <w:b/>
                <w:bCs/>
                <w:sz w:val="20"/>
                <w:szCs w:val="20"/>
              </w:rPr>
              <w:t>Low-Involvement Example</w:t>
            </w:r>
          </w:p>
        </w:tc>
      </w:tr>
      <w:tr w:rsidR="000112FA" w:rsidRPr="00DA6A7A" w14:paraId="073926FC" w14:textId="77777777" w:rsidTr="0E89E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EE93987" w14:textId="77777777" w:rsidR="00E51D0B" w:rsidRPr="00DA6A7A" w:rsidRDefault="00E51D0B" w:rsidP="00E51D0B">
            <w:pPr>
              <w:spacing w:after="160" w:line="278" w:lineRule="auto"/>
              <w:rPr>
                <w:sz w:val="20"/>
                <w:szCs w:val="20"/>
              </w:rPr>
            </w:pPr>
            <w:r w:rsidRPr="00DA6A7A">
              <w:rPr>
                <w:b/>
                <w:bCs/>
                <w:sz w:val="20"/>
                <w:szCs w:val="20"/>
              </w:rPr>
              <w:t>Iconic Rote Learning</w:t>
            </w:r>
          </w:p>
        </w:tc>
        <w:tc>
          <w:tcPr>
            <w:tcW w:w="0" w:type="auto"/>
            <w:hideMark/>
          </w:tcPr>
          <w:p w14:paraId="0450E190" w14:textId="6BE5D8E0" w:rsidR="00E51D0B" w:rsidRPr="00DA6A7A" w:rsidRDefault="00E51D0B"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 xml:space="preserve">Learning through repeated exposure to </w:t>
            </w:r>
            <w:r w:rsidR="000112FA">
              <w:rPr>
                <w:sz w:val="20"/>
                <w:szCs w:val="20"/>
              </w:rPr>
              <w:t xml:space="preserve">the </w:t>
            </w:r>
            <w:r w:rsidRPr="00DA6A7A">
              <w:rPr>
                <w:sz w:val="20"/>
                <w:szCs w:val="20"/>
              </w:rPr>
              <w:t>brand name</w:t>
            </w:r>
            <w:r w:rsidR="000112FA">
              <w:rPr>
                <w:sz w:val="20"/>
                <w:szCs w:val="20"/>
              </w:rPr>
              <w:t xml:space="preserve"> (e.g. Ketoprofen) </w:t>
            </w:r>
            <w:r w:rsidRPr="00DA6A7A">
              <w:rPr>
                <w:sz w:val="20"/>
                <w:szCs w:val="20"/>
              </w:rPr>
              <w:t xml:space="preserve">or logos </w:t>
            </w:r>
            <w:r w:rsidR="000112FA">
              <w:rPr>
                <w:sz w:val="20"/>
                <w:szCs w:val="20"/>
              </w:rPr>
              <w:t>and another concept (e.g. headache) without conditioning</w:t>
            </w:r>
            <w:r w:rsidRPr="00DA6A7A">
              <w:rPr>
                <w:sz w:val="20"/>
                <w:szCs w:val="20"/>
              </w:rPr>
              <w:t>.</w:t>
            </w:r>
          </w:p>
        </w:tc>
        <w:tc>
          <w:tcPr>
            <w:tcW w:w="0" w:type="auto"/>
            <w:hideMark/>
          </w:tcPr>
          <w:p w14:paraId="2DEA0BFC" w14:textId="77777777" w:rsidR="00E51D0B" w:rsidRPr="00DA6A7A" w:rsidRDefault="00E51D0B"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Consumers recognize the Apple logo and associate it with quality and innovation, influencing their choice when buying technology.</w:t>
            </w:r>
          </w:p>
        </w:tc>
        <w:tc>
          <w:tcPr>
            <w:tcW w:w="0" w:type="auto"/>
            <w:hideMark/>
          </w:tcPr>
          <w:p w14:paraId="06DA7EA5" w14:textId="77777777" w:rsidR="00E51D0B" w:rsidRPr="00DA6A7A" w:rsidRDefault="00E51D0B"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Shoppers easily identify familiar product packaging (like Pringles) in a store, leading to spontaneous purchases.</w:t>
            </w:r>
          </w:p>
        </w:tc>
      </w:tr>
      <w:tr w:rsidR="000112FA" w:rsidRPr="00DA6A7A" w14:paraId="3A7DC0AB" w14:textId="77777777" w:rsidTr="0E89E113">
        <w:tc>
          <w:tcPr>
            <w:cnfStyle w:val="001000000000" w:firstRow="0" w:lastRow="0" w:firstColumn="1" w:lastColumn="0" w:oddVBand="0" w:evenVBand="0" w:oddHBand="0" w:evenHBand="0" w:firstRowFirstColumn="0" w:firstRowLastColumn="0" w:lastRowFirstColumn="0" w:lastRowLastColumn="0"/>
            <w:tcW w:w="0" w:type="auto"/>
            <w:hideMark/>
          </w:tcPr>
          <w:p w14:paraId="36993703" w14:textId="77777777" w:rsidR="00E51D0B" w:rsidRPr="00DA6A7A" w:rsidRDefault="00E51D0B" w:rsidP="00E51D0B">
            <w:pPr>
              <w:spacing w:after="160" w:line="278" w:lineRule="auto"/>
              <w:rPr>
                <w:sz w:val="20"/>
                <w:szCs w:val="20"/>
              </w:rPr>
            </w:pPr>
            <w:r w:rsidRPr="00DA6A7A">
              <w:rPr>
                <w:b/>
                <w:bCs/>
                <w:sz w:val="20"/>
                <w:szCs w:val="20"/>
              </w:rPr>
              <w:t>Vicarious Learning</w:t>
            </w:r>
          </w:p>
        </w:tc>
        <w:tc>
          <w:tcPr>
            <w:tcW w:w="0" w:type="auto"/>
            <w:hideMark/>
          </w:tcPr>
          <w:p w14:paraId="2EE04109" w14:textId="77777777" w:rsidR="00E51D0B" w:rsidRPr="00DA6A7A" w:rsidRDefault="00E51D0B" w:rsidP="00E51D0B">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0DA6A7A">
              <w:rPr>
                <w:sz w:val="20"/>
                <w:szCs w:val="20"/>
              </w:rPr>
              <w:t>Learning that occurs through observing others' behaviors and the consequences of those behaviors.</w:t>
            </w:r>
          </w:p>
        </w:tc>
        <w:tc>
          <w:tcPr>
            <w:tcW w:w="0" w:type="auto"/>
            <w:hideMark/>
          </w:tcPr>
          <w:p w14:paraId="6C2BD307" w14:textId="77777777" w:rsidR="00E51D0B" w:rsidRPr="00DA6A7A" w:rsidRDefault="00E51D0B" w:rsidP="00E51D0B">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0DA6A7A">
              <w:rPr>
                <w:sz w:val="20"/>
                <w:szCs w:val="20"/>
              </w:rPr>
              <w:t>Consumers are influenced by influencer endorsements on social media, leading them to try those products.</w:t>
            </w:r>
          </w:p>
        </w:tc>
        <w:tc>
          <w:tcPr>
            <w:tcW w:w="0" w:type="auto"/>
            <w:hideMark/>
          </w:tcPr>
          <w:p w14:paraId="684BAECC" w14:textId="011E4C0B" w:rsidR="00E51D0B" w:rsidRPr="00DA6A7A" w:rsidRDefault="7D1F109D" w:rsidP="00E51D0B">
            <w:pPr>
              <w:spacing w:after="160" w:line="278" w:lineRule="auto"/>
              <w:cnfStyle w:val="000000000000" w:firstRow="0" w:lastRow="0" w:firstColumn="0" w:lastColumn="0" w:oddVBand="0" w:evenVBand="0" w:oddHBand="0" w:evenHBand="0" w:firstRowFirstColumn="0" w:firstRowLastColumn="0" w:lastRowFirstColumn="0" w:lastRowLastColumn="0"/>
              <w:rPr>
                <w:sz w:val="20"/>
                <w:szCs w:val="20"/>
              </w:rPr>
            </w:pPr>
            <w:r w:rsidRPr="0E89E113">
              <w:rPr>
                <w:sz w:val="20"/>
                <w:szCs w:val="20"/>
              </w:rPr>
              <w:t>Observing friends enjoy</w:t>
            </w:r>
            <w:r w:rsidR="7141E3F2" w:rsidRPr="0E89E113">
              <w:rPr>
                <w:sz w:val="20"/>
                <w:szCs w:val="20"/>
              </w:rPr>
              <w:t>ing</w:t>
            </w:r>
            <w:r w:rsidRPr="0E89E113">
              <w:rPr>
                <w:sz w:val="20"/>
                <w:szCs w:val="20"/>
              </w:rPr>
              <w:t xml:space="preserve"> a particular snack brand prompts someone to buy it without much thought.</w:t>
            </w:r>
          </w:p>
        </w:tc>
      </w:tr>
      <w:tr w:rsidR="000112FA" w:rsidRPr="00DA6A7A" w14:paraId="008A7E9D" w14:textId="77777777" w:rsidTr="0E89E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55543EE" w14:textId="77777777" w:rsidR="00E51D0B" w:rsidRPr="00DA6A7A" w:rsidRDefault="00E51D0B" w:rsidP="00E51D0B">
            <w:pPr>
              <w:spacing w:after="160" w:line="278" w:lineRule="auto"/>
              <w:rPr>
                <w:sz w:val="20"/>
                <w:szCs w:val="20"/>
              </w:rPr>
            </w:pPr>
            <w:r w:rsidRPr="00DA6A7A">
              <w:rPr>
                <w:b/>
                <w:bCs/>
                <w:sz w:val="20"/>
                <w:szCs w:val="20"/>
              </w:rPr>
              <w:t>Analytical Reasoning</w:t>
            </w:r>
          </w:p>
        </w:tc>
        <w:tc>
          <w:tcPr>
            <w:tcW w:w="0" w:type="auto"/>
            <w:hideMark/>
          </w:tcPr>
          <w:p w14:paraId="331BB2D7" w14:textId="57B69665" w:rsidR="00E51D0B" w:rsidRPr="00DA6A7A" w:rsidRDefault="00D95153"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w:t>
            </w:r>
            <w:r w:rsidR="00E51D0B" w:rsidRPr="00DA6A7A">
              <w:rPr>
                <w:sz w:val="20"/>
                <w:szCs w:val="20"/>
              </w:rPr>
              <w:t>onsumers evaluat</w:t>
            </w:r>
            <w:r>
              <w:rPr>
                <w:sz w:val="20"/>
                <w:szCs w:val="20"/>
              </w:rPr>
              <w:t>ing</w:t>
            </w:r>
            <w:r w:rsidR="00E51D0B" w:rsidRPr="00DA6A7A">
              <w:rPr>
                <w:sz w:val="20"/>
                <w:szCs w:val="20"/>
              </w:rPr>
              <w:t xml:space="preserve"> and compar</w:t>
            </w:r>
            <w:r>
              <w:rPr>
                <w:sz w:val="20"/>
                <w:szCs w:val="20"/>
              </w:rPr>
              <w:t>ing</w:t>
            </w:r>
            <w:r w:rsidR="00E51D0B" w:rsidRPr="00DA6A7A">
              <w:rPr>
                <w:sz w:val="20"/>
                <w:szCs w:val="20"/>
              </w:rPr>
              <w:t xml:space="preserve"> products based on features and benefits.</w:t>
            </w:r>
          </w:p>
        </w:tc>
        <w:tc>
          <w:tcPr>
            <w:tcW w:w="0" w:type="auto"/>
            <w:hideMark/>
          </w:tcPr>
          <w:p w14:paraId="48A8B07B" w14:textId="12B4901D" w:rsidR="00E51D0B" w:rsidRPr="00DA6A7A" w:rsidRDefault="00E51D0B"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When purchasing a car, consumers compare safety ratings, fuel efficiency, and features before making a decision.</w:t>
            </w:r>
          </w:p>
        </w:tc>
        <w:tc>
          <w:tcPr>
            <w:tcW w:w="0" w:type="auto"/>
            <w:hideMark/>
          </w:tcPr>
          <w:p w14:paraId="0A873860" w14:textId="77777777" w:rsidR="00E51D0B" w:rsidRPr="00DA6A7A" w:rsidRDefault="00E51D0B" w:rsidP="00E51D0B">
            <w:pPr>
              <w:spacing w:after="160" w:line="278" w:lineRule="auto"/>
              <w:cnfStyle w:val="000000100000" w:firstRow="0" w:lastRow="0" w:firstColumn="0" w:lastColumn="0" w:oddVBand="0" w:evenVBand="0" w:oddHBand="1" w:evenHBand="0" w:firstRowFirstColumn="0" w:firstRowLastColumn="0" w:lastRowFirstColumn="0" w:lastRowLastColumn="0"/>
              <w:rPr>
                <w:sz w:val="20"/>
                <w:szCs w:val="20"/>
              </w:rPr>
            </w:pPr>
            <w:r w:rsidRPr="00DA6A7A">
              <w:rPr>
                <w:sz w:val="20"/>
                <w:szCs w:val="20"/>
              </w:rPr>
              <w:t>Consumers may quickly compare prices among various brands of laundry detergent but rely on brand recognition for choice.</w:t>
            </w:r>
          </w:p>
        </w:tc>
      </w:tr>
    </w:tbl>
    <w:p w14:paraId="0AD3802F" w14:textId="77777777" w:rsidR="00E51D0B" w:rsidRDefault="00E51D0B" w:rsidP="007E15A8"/>
    <w:p w14:paraId="3024D0C0" w14:textId="792891AE" w:rsidR="007E15A8" w:rsidRDefault="007E15A8" w:rsidP="53C67336">
      <w:pPr>
        <w:pStyle w:val="Heading4"/>
        <w:rPr>
          <w:rFonts w:ascii="Bahnschrift" w:eastAsia="Bahnschrift" w:hAnsi="Bahnschrift" w:cs="Bahnschrift"/>
        </w:rPr>
      </w:pPr>
      <w:bookmarkStart w:id="9" w:name="_Toc190959091"/>
      <w:r w:rsidRPr="53C67336">
        <w:rPr>
          <w:rFonts w:ascii="Bahnschrift" w:eastAsia="Bahnschrift" w:hAnsi="Bahnschrift" w:cs="Bahnschrift"/>
        </w:rPr>
        <w:lastRenderedPageBreak/>
        <w:t xml:space="preserve">Iconic </w:t>
      </w:r>
      <w:r w:rsidR="1DB3477E" w:rsidRPr="53C67336">
        <w:rPr>
          <w:rFonts w:ascii="Bahnschrift" w:eastAsia="Bahnschrift" w:hAnsi="Bahnschrift" w:cs="Bahnschrift"/>
        </w:rPr>
        <w:t>R</w:t>
      </w:r>
      <w:r w:rsidRPr="53C67336">
        <w:rPr>
          <w:rFonts w:ascii="Bahnschrift" w:eastAsia="Bahnschrift" w:hAnsi="Bahnschrift" w:cs="Bahnschrift"/>
        </w:rPr>
        <w:t xml:space="preserve">ote </w:t>
      </w:r>
      <w:r w:rsidR="6674C006" w:rsidRPr="53C67336">
        <w:rPr>
          <w:rFonts w:ascii="Bahnschrift" w:eastAsia="Bahnschrift" w:hAnsi="Bahnschrift" w:cs="Bahnschrift"/>
        </w:rPr>
        <w:t>L</w:t>
      </w:r>
      <w:r w:rsidRPr="53C67336">
        <w:rPr>
          <w:rFonts w:ascii="Bahnschrift" w:eastAsia="Bahnschrift" w:hAnsi="Bahnschrift" w:cs="Bahnschrift"/>
        </w:rPr>
        <w:t>earning</w:t>
      </w:r>
      <w:bookmarkEnd w:id="9"/>
    </w:p>
    <w:p w14:paraId="5D5DBC74" w14:textId="5A7D0574" w:rsidR="007E15A8" w:rsidRDefault="007E15A8" w:rsidP="007E15A8">
      <w:r>
        <w:t>Iconic rote learning is another important cognitive learning type, where consumers learn through repeated exposure to brand names, logos, or images without necessarily forming deep associations</w:t>
      </w:r>
      <w:r w:rsidR="00BB7B79">
        <w:t xml:space="preserve"> and without conditioning</w:t>
      </w:r>
      <w:r>
        <w:t>. For instance, brands like McDonald's or Apple leverage iconic rote learning through repeated advertising. Consumers often recognize the golden arches of McDonald's or the Apple logo without needing to reflect on their experiences with the brand. This recognition can influence purchasing decisions almost automatically, as consumers may opt for a familiar brand purely based on brand recognition rather than an in-depth evaluation of attributes.</w:t>
      </w:r>
    </w:p>
    <w:p w14:paraId="3845C6A7" w14:textId="30667892" w:rsidR="007E15A8" w:rsidRDefault="007E15A8" w:rsidP="53C67336">
      <w:pPr>
        <w:pStyle w:val="Heading4"/>
        <w:rPr>
          <w:rFonts w:ascii="Bahnschrift" w:eastAsia="Bahnschrift" w:hAnsi="Bahnschrift" w:cs="Bahnschrift"/>
        </w:rPr>
      </w:pPr>
      <w:bookmarkStart w:id="10" w:name="_Toc190959092"/>
      <w:r w:rsidRPr="53C67336">
        <w:rPr>
          <w:rFonts w:ascii="Bahnschrift" w:eastAsia="Bahnschrift" w:hAnsi="Bahnschrift" w:cs="Bahnschrift"/>
        </w:rPr>
        <w:t xml:space="preserve">Vicarious </w:t>
      </w:r>
      <w:r w:rsidR="274CECDE" w:rsidRPr="53C67336">
        <w:rPr>
          <w:rFonts w:ascii="Bahnschrift" w:eastAsia="Bahnschrift" w:hAnsi="Bahnschrift" w:cs="Bahnschrift"/>
        </w:rPr>
        <w:t>L</w:t>
      </w:r>
      <w:r w:rsidRPr="53C67336">
        <w:rPr>
          <w:rFonts w:ascii="Bahnschrift" w:eastAsia="Bahnschrift" w:hAnsi="Bahnschrift" w:cs="Bahnschrift"/>
        </w:rPr>
        <w:t>earning</w:t>
      </w:r>
      <w:bookmarkEnd w:id="10"/>
    </w:p>
    <w:p w14:paraId="701386DA" w14:textId="66AE4A2A" w:rsidR="007E15A8" w:rsidRDefault="007E15A8" w:rsidP="007E15A8">
      <w:r>
        <w:t>Vicarious learning, or modeling occurs when consumers observe others and learn from their behaviors and experiences. This approach is particularly evident in the context of social media and influencer marketing. For example, when consumers see a popular influencer using a beauty product and achieving positive results, they may be inspired to try the product, believing that they will have similar results. This observational learning can significantly impact brand choice and purchasing behavior, as many consumers trust recommendations from influencers they admire over traditional advertising.</w:t>
      </w:r>
    </w:p>
    <w:p w14:paraId="29D069BD" w14:textId="04972AFF" w:rsidR="000112FA" w:rsidRDefault="000112FA" w:rsidP="3EECD085">
      <w:pPr>
        <w:pStyle w:val="Heading4"/>
        <w:rPr>
          <w:rFonts w:ascii="Bahnschrift" w:eastAsia="Bahnschrift" w:hAnsi="Bahnschrift" w:cs="Bahnschrift"/>
        </w:rPr>
      </w:pPr>
      <w:bookmarkStart w:id="11" w:name="_Toc190959093"/>
      <w:r w:rsidRPr="3EECD085">
        <w:rPr>
          <w:rFonts w:ascii="Bahnschrift" w:eastAsia="Bahnschrift" w:hAnsi="Bahnschrift" w:cs="Bahnschrift"/>
        </w:rPr>
        <w:t xml:space="preserve">Analogical </w:t>
      </w:r>
      <w:r w:rsidR="6613FB23" w:rsidRPr="3EECD085">
        <w:rPr>
          <w:rFonts w:ascii="Bahnschrift" w:eastAsia="Bahnschrift" w:hAnsi="Bahnschrift" w:cs="Bahnschrift"/>
        </w:rPr>
        <w:t>R</w:t>
      </w:r>
      <w:r w:rsidRPr="3EECD085">
        <w:rPr>
          <w:rFonts w:ascii="Bahnschrift" w:eastAsia="Bahnschrift" w:hAnsi="Bahnschrift" w:cs="Bahnschrift"/>
        </w:rPr>
        <w:t>easoning</w:t>
      </w:r>
      <w:bookmarkEnd w:id="11"/>
    </w:p>
    <w:p w14:paraId="6862016C" w14:textId="79966570" w:rsidR="0E4434DD" w:rsidRDefault="0E4434DD" w:rsidP="3EECD085">
      <w:pPr>
        <w:spacing w:before="240" w:after="240"/>
      </w:pPr>
      <w:r w:rsidRPr="3EECD085">
        <w:rPr>
          <w:rFonts w:ascii="Aptos" w:eastAsia="Aptos" w:hAnsi="Aptos" w:cs="Aptos"/>
          <w:b/>
          <w:bCs/>
        </w:rPr>
        <w:t>Analogical reasoning</w:t>
      </w:r>
      <w:r w:rsidRPr="3EECD085">
        <w:rPr>
          <w:rFonts w:ascii="Aptos" w:eastAsia="Aptos" w:hAnsi="Aptos" w:cs="Aptos"/>
        </w:rPr>
        <w:t xml:space="preserve"> is a cognitive process where consumers evaluate products by comparing them to familiar items based on specific criteria. For example, when shopping for a new smartphone, a customer might compare its camera quality to that of a high-end digital camera. They may also assess battery life, price, and storage capacity before making a final decision.</w:t>
      </w:r>
    </w:p>
    <w:p w14:paraId="6E9270C1" w14:textId="5AE21931" w:rsidR="0E4434DD" w:rsidRDefault="0E4434DD" w:rsidP="3EECD085">
      <w:pPr>
        <w:spacing w:before="240" w:after="240"/>
      </w:pPr>
      <w:r w:rsidRPr="3EECD085">
        <w:rPr>
          <w:rFonts w:ascii="Aptos" w:eastAsia="Aptos" w:hAnsi="Aptos" w:cs="Aptos"/>
        </w:rPr>
        <w:t xml:space="preserve">Marketers can enhance their strategies by understanding how consumers learn and process information through </w:t>
      </w:r>
      <w:r w:rsidRPr="3EECD085">
        <w:rPr>
          <w:rFonts w:ascii="Aptos" w:eastAsia="Aptos" w:hAnsi="Aptos" w:cs="Aptos"/>
          <w:b/>
          <w:bCs/>
        </w:rPr>
        <w:t>analogical reasoning</w:t>
      </w:r>
      <w:r w:rsidRPr="3EECD085">
        <w:rPr>
          <w:rFonts w:ascii="Aptos" w:eastAsia="Aptos" w:hAnsi="Aptos" w:cs="Aptos"/>
        </w:rPr>
        <w:t xml:space="preserve">, </w:t>
      </w:r>
      <w:r w:rsidRPr="3EECD085">
        <w:rPr>
          <w:rFonts w:ascii="Aptos" w:eastAsia="Aptos" w:hAnsi="Aptos" w:cs="Aptos"/>
          <w:b/>
          <w:bCs/>
        </w:rPr>
        <w:t>iconic rote learning</w:t>
      </w:r>
      <w:r w:rsidRPr="3EECD085">
        <w:rPr>
          <w:rFonts w:ascii="Aptos" w:eastAsia="Aptos" w:hAnsi="Aptos" w:cs="Aptos"/>
        </w:rPr>
        <w:t xml:space="preserve">, and </w:t>
      </w:r>
      <w:r w:rsidRPr="3EECD085">
        <w:rPr>
          <w:rFonts w:ascii="Aptos" w:eastAsia="Aptos" w:hAnsi="Aptos" w:cs="Aptos"/>
          <w:b/>
          <w:bCs/>
        </w:rPr>
        <w:t>vicarious learning</w:t>
      </w:r>
      <w:r w:rsidRPr="3EECD085">
        <w:rPr>
          <w:rFonts w:ascii="Aptos" w:eastAsia="Aptos" w:hAnsi="Aptos" w:cs="Aptos"/>
        </w:rPr>
        <w:t xml:space="preserve">. For instance, a car manufacturer launching a new electric vehicle might use analogies to compare its features with traditional fuel-powered cars. They could also include testimonials from satisfied customers (vicarious learning) who describe how the vehicle fits into their lifestyle, helping potential buyers relate through </w:t>
      </w:r>
      <w:r w:rsidRPr="3EECD085">
        <w:rPr>
          <w:rFonts w:ascii="Aptos" w:eastAsia="Aptos" w:hAnsi="Aptos" w:cs="Aptos"/>
          <w:b/>
          <w:bCs/>
        </w:rPr>
        <w:t>self-referencing</w:t>
      </w:r>
      <w:r w:rsidRPr="3EECD085">
        <w:rPr>
          <w:rFonts w:ascii="Aptos" w:eastAsia="Aptos" w:hAnsi="Aptos" w:cs="Aptos"/>
        </w:rPr>
        <w:t>.</w:t>
      </w:r>
    </w:p>
    <w:p w14:paraId="7CF5570C" w14:textId="0FB7DD02" w:rsidR="0E4434DD" w:rsidRDefault="0E4434DD" w:rsidP="3EECD085">
      <w:pPr>
        <w:spacing w:before="240" w:after="240"/>
      </w:pPr>
      <w:r w:rsidRPr="3EECD085">
        <w:rPr>
          <w:rFonts w:ascii="Aptos" w:eastAsia="Aptos" w:hAnsi="Aptos" w:cs="Aptos"/>
        </w:rPr>
        <w:t>By tapping into these cognitive learning mechanisms, brands can improve consumer understanding, increase information retention, and influence purchasing decisions more effectively. This approach highlights that consumer behavior is not just a reaction to marketing stimuli; it’s a dynamic process shaped by personal experiences, observations, and mental strategies.</w:t>
      </w:r>
    </w:p>
    <w:p w14:paraId="2F7314C0" w14:textId="61816EB9" w:rsidR="3EECD085" w:rsidRDefault="3EECD085" w:rsidP="3EECD085"/>
    <w:p w14:paraId="573C7363" w14:textId="77777777" w:rsidR="00993F25" w:rsidRDefault="00993F25" w:rsidP="53C67336">
      <w:pPr>
        <w:pStyle w:val="Subtitle"/>
        <w:rPr>
          <w:rFonts w:ascii="Bahnschrift" w:eastAsia="Bahnschrift" w:hAnsi="Bahnschrift" w:cs="Bahnschrift"/>
          <w:i/>
          <w:iCs/>
        </w:rPr>
      </w:pPr>
      <w:r w:rsidRPr="53C67336">
        <w:rPr>
          <w:rFonts w:ascii="Bahnschrift" w:eastAsia="Bahnschrift" w:hAnsi="Bahnschrift" w:cs="Bahnschrift"/>
          <w:i/>
          <w:iCs/>
        </w:rPr>
        <w:t>Reflect</w:t>
      </w:r>
    </w:p>
    <w:p w14:paraId="03145AFE" w14:textId="77777777" w:rsidR="00993F25" w:rsidRPr="00993F25" w:rsidRDefault="00993F25">
      <w:pPr>
        <w:pStyle w:val="ExampleText"/>
        <w:numPr>
          <w:ilvl w:val="0"/>
          <w:numId w:val="5"/>
        </w:numPr>
      </w:pPr>
      <w:r w:rsidRPr="00993F25">
        <w:t>How does high-involvement learning differ from low-involvement learning in your purchasing habits?</w:t>
      </w:r>
    </w:p>
    <w:p w14:paraId="155ACB78" w14:textId="2891703F" w:rsidR="00993F25" w:rsidRPr="00993F25" w:rsidRDefault="0071119E">
      <w:pPr>
        <w:pStyle w:val="ExampleText"/>
        <w:numPr>
          <w:ilvl w:val="0"/>
          <w:numId w:val="5"/>
        </w:numPr>
      </w:pPr>
      <w:r>
        <w:t xml:space="preserve">How often do </w:t>
      </w:r>
      <w:r w:rsidR="00993F25" w:rsidRPr="00993F25">
        <w:t xml:space="preserve">you </w:t>
      </w:r>
      <w:r>
        <w:t>make</w:t>
      </w:r>
      <w:r w:rsidR="00993F25" w:rsidRPr="00993F25">
        <w:t xml:space="preserve"> purchase</w:t>
      </w:r>
      <w:r>
        <w:t xml:space="preserve"> decisions</w:t>
      </w:r>
      <w:r w:rsidR="00993F25" w:rsidRPr="00993F25">
        <w:t xml:space="preserve"> based </w:t>
      </w:r>
      <w:r>
        <w:t>solely</w:t>
      </w:r>
      <w:r w:rsidR="00993F25" w:rsidRPr="00993F25">
        <w:t xml:space="preserve"> on brand recognition without researching alternatives?</w:t>
      </w:r>
    </w:p>
    <w:p w14:paraId="73E17946" w14:textId="3557E15E" w:rsidR="00DA6A7A" w:rsidRDefault="00DA6A7A" w:rsidP="53C67336">
      <w:pPr>
        <w:pStyle w:val="Heading2"/>
        <w:rPr>
          <w:rFonts w:ascii="Bahnschrift" w:eastAsia="Bahnschrift" w:hAnsi="Bahnschrift" w:cs="Bahnschrift"/>
          <w:b/>
          <w:bCs/>
        </w:rPr>
      </w:pPr>
      <w:bookmarkStart w:id="12" w:name="_Toc190959094"/>
      <w:r w:rsidRPr="53C67336">
        <w:rPr>
          <w:rFonts w:ascii="Bahnschrift" w:eastAsia="Bahnschrift" w:hAnsi="Bahnschrift" w:cs="Bahnschrift"/>
          <w:b/>
          <w:bCs/>
        </w:rPr>
        <w:t xml:space="preserve">Stimulus </w:t>
      </w:r>
      <w:r w:rsidR="7D01197B" w:rsidRPr="53C67336">
        <w:rPr>
          <w:rFonts w:ascii="Bahnschrift" w:eastAsia="Bahnschrift" w:hAnsi="Bahnschrift" w:cs="Bahnschrift"/>
          <w:b/>
          <w:bCs/>
        </w:rPr>
        <w:t>G</w:t>
      </w:r>
      <w:r w:rsidRPr="53C67336">
        <w:rPr>
          <w:rFonts w:ascii="Bahnschrift" w:eastAsia="Bahnschrift" w:hAnsi="Bahnschrift" w:cs="Bahnschrift"/>
          <w:b/>
          <w:bCs/>
        </w:rPr>
        <w:t xml:space="preserve">eneralization and </w:t>
      </w:r>
      <w:r w:rsidR="5CFC2FF2" w:rsidRPr="53C67336">
        <w:rPr>
          <w:rFonts w:ascii="Bahnschrift" w:eastAsia="Bahnschrift" w:hAnsi="Bahnschrift" w:cs="Bahnschrift"/>
          <w:b/>
          <w:bCs/>
        </w:rPr>
        <w:t>S</w:t>
      </w:r>
      <w:r w:rsidRPr="53C67336">
        <w:rPr>
          <w:rFonts w:ascii="Bahnschrift" w:eastAsia="Bahnschrift" w:hAnsi="Bahnschrift" w:cs="Bahnschrift"/>
          <w:b/>
          <w:bCs/>
        </w:rPr>
        <w:t xml:space="preserve">timulus </w:t>
      </w:r>
      <w:r w:rsidR="2F32D252" w:rsidRPr="53C67336">
        <w:rPr>
          <w:rFonts w:ascii="Bahnschrift" w:eastAsia="Bahnschrift" w:hAnsi="Bahnschrift" w:cs="Bahnschrift"/>
          <w:b/>
          <w:bCs/>
        </w:rPr>
        <w:t>D</w:t>
      </w:r>
      <w:r w:rsidRPr="53C67336">
        <w:rPr>
          <w:rFonts w:ascii="Bahnschrift" w:eastAsia="Bahnschrift" w:hAnsi="Bahnschrift" w:cs="Bahnschrift"/>
          <w:b/>
          <w:bCs/>
        </w:rPr>
        <w:t>iscrimination</w:t>
      </w:r>
      <w:bookmarkEnd w:id="12"/>
      <w:r w:rsidR="00247990" w:rsidRPr="53C67336">
        <w:rPr>
          <w:rStyle w:val="FootnoteReference"/>
          <w:rFonts w:ascii="Bahnschrift" w:eastAsia="Bahnschrift" w:hAnsi="Bahnschrift" w:cs="Bahnschrift"/>
          <w:b/>
          <w:bCs/>
        </w:rPr>
        <w:footnoteReference w:id="8"/>
      </w:r>
    </w:p>
    <w:p w14:paraId="7DB2EE21" w14:textId="04C3980A" w:rsidR="00DA6A7A" w:rsidRPr="00DA6A7A" w:rsidRDefault="00DA6A7A" w:rsidP="00DA6A7A">
      <w:r w:rsidRPr="00DA6A7A">
        <w:t>Stimulus generalization and stimulus discrimination are two important concepts in understanding consumer behavior, particularly how consumers respond to various marketing stimuli.</w:t>
      </w:r>
    </w:p>
    <w:p w14:paraId="5466717B" w14:textId="72BBF999" w:rsidR="00DA6A7A" w:rsidRPr="00DA6A7A" w:rsidRDefault="00DA6A7A" w:rsidP="00DA6A7A">
      <w:r w:rsidRPr="003A375F">
        <w:rPr>
          <w:b/>
          <w:bCs/>
        </w:rPr>
        <w:t xml:space="preserve">Stimulus </w:t>
      </w:r>
      <w:r w:rsidR="003A375F" w:rsidRPr="003A375F">
        <w:rPr>
          <w:b/>
          <w:bCs/>
        </w:rPr>
        <w:t>g</w:t>
      </w:r>
      <w:r w:rsidRPr="003A375F">
        <w:rPr>
          <w:b/>
          <w:bCs/>
        </w:rPr>
        <w:t>eneralization</w:t>
      </w:r>
      <w:r w:rsidRPr="00DA6A7A">
        <w:t xml:space="preserve"> occurs when consumers react similarly to different but related stimuli. This cognitive process means that a consumer who has positive experiences with one brand may extend those feelings to other brands or products that have similar characteristics. For example, if a consumer has a positive experience with a specific brand of laundry detergent, let’s say </w:t>
      </w:r>
      <w:r w:rsidR="003A375F">
        <w:t>Seventh Generation</w:t>
      </w:r>
      <w:r w:rsidRPr="00DA6A7A">
        <w:t xml:space="preserve">, they may also develop a favorable opinion of other products under the </w:t>
      </w:r>
      <w:r w:rsidR="00AC3448">
        <w:t>Seventh Generation</w:t>
      </w:r>
      <w:r w:rsidR="00AC3448" w:rsidRPr="00DA6A7A">
        <w:t xml:space="preserve"> </w:t>
      </w:r>
      <w:r w:rsidR="00D95153">
        <w:t xml:space="preserve">brand </w:t>
      </w:r>
      <w:r w:rsidR="00AC3448">
        <w:t xml:space="preserve">such as dish detergent or bathroom cleaning detergents, </w:t>
      </w:r>
      <w:r w:rsidRPr="00DA6A7A">
        <w:t xml:space="preserve">or even similar brands that share comparable packaging, scents, or </w:t>
      </w:r>
      <w:r w:rsidR="00AC3448">
        <w:t>pro-environmental values</w:t>
      </w:r>
      <w:r w:rsidRPr="00DA6A7A">
        <w:t>. This tendency can work to the advantage of brands that can capitalize on their established identity to attract new customers. If a brand introduces a new product line, consumers might be more willing to try it simply because it is associated with a brand they already trust, even if the new product is different from what they typically purchase.</w:t>
      </w:r>
    </w:p>
    <w:p w14:paraId="791C6182" w14:textId="16764E35" w:rsidR="00DA6A7A" w:rsidRPr="00DA6A7A" w:rsidRDefault="00DA6A7A" w:rsidP="00DA6A7A">
      <w:r w:rsidRPr="00DA6A7A">
        <w:t xml:space="preserve">A practical example of stimulus generalization can be seen in the beverage industry. If a consumer enjoys the taste of </w:t>
      </w:r>
      <w:r w:rsidR="00AC3448">
        <w:t>watermelon Synergy kombucha</w:t>
      </w:r>
      <w:r w:rsidRPr="00DA6A7A">
        <w:t xml:space="preserve">, they may also be inclined to try other </w:t>
      </w:r>
      <w:r w:rsidR="00AC3448">
        <w:t>flavors from this brand</w:t>
      </w:r>
      <w:r w:rsidRPr="00DA6A7A">
        <w:t>, due to the established positive association with the original taste. This behavior illustrates how positive feelings can extend beyond a single product to a range of similar products.</w:t>
      </w:r>
    </w:p>
    <w:p w14:paraId="50D5B2A9" w14:textId="03AF33CD" w:rsidR="00DA6A7A" w:rsidRPr="00DA6A7A" w:rsidRDefault="0BAF8642" w:rsidP="00DA6A7A">
      <w:r w:rsidRPr="3EECD085">
        <w:rPr>
          <w:b/>
          <w:bCs/>
        </w:rPr>
        <w:t>Stimulus discrimination</w:t>
      </w:r>
      <w:r w:rsidR="00DA6A7A">
        <w:t xml:space="preserve"> refers to the consumer’s ability to differentiate between similar stimuli and make distinctions based on their preferences or past experiences. This concept </w:t>
      </w:r>
      <w:r w:rsidR="00DA6A7A">
        <w:lastRenderedPageBreak/>
        <w:t>is crucial in preventing confusion and ensuring that marketing messages resonate with the target audience. For instance, while consumers may enjoy a particular brand of chocolate, they might be discerning enough to distinguish between the different types of chocolate products available (e.g., dark, milk, and white chocolate) or even differentiate among various brands within the same category.</w:t>
      </w:r>
    </w:p>
    <w:p w14:paraId="3133CFBE" w14:textId="77777777" w:rsidR="00DA6A7A" w:rsidRPr="00DA6A7A" w:rsidRDefault="00DA6A7A" w:rsidP="00DA6A7A">
      <w:r w:rsidRPr="00DA6A7A">
        <w:t>An example of stimulus discrimination can be seen with smartphone brands. A consumer who prefers the iPhone may exhibit strong preference and loyalty to Apple, and even if other brands release similar models with high-quality features, the consumer may choose not to switch due to their established loyalty and familiarity with iOS. The specific and unique qualities of the iPhone, such as its user interface and ecosystem compatibility, allow the consumer to discriminate between what they perceive to be superior aspects of the iPhone compared to competitors like Samsung or Google Pixel.</w:t>
      </w:r>
    </w:p>
    <w:p w14:paraId="2BB57767" w14:textId="57FD34B3" w:rsidR="00DA6A7A" w:rsidRPr="00DA6A7A" w:rsidRDefault="00DA6A7A" w:rsidP="00DA6A7A">
      <w:r w:rsidRPr="00DA6A7A">
        <w:t xml:space="preserve">Additionally, marketing strategies often aim to </w:t>
      </w:r>
      <w:r w:rsidR="00AC3448">
        <w:t>promote</w:t>
      </w:r>
      <w:r w:rsidRPr="00DA6A7A">
        <w:t xml:space="preserve"> stimulus discrimination. Brands often highlight unique features or benefits in their advertisements to set themselves apart from the competition. For example, when promoting a skincare product, a brand may focus on its rare natural ingredients or unique formulation methods that differentiate it from rival products. This focus on distinct attributes encourages consumers to discriminate and make informed choices based on specific characteristics that resonate with their preferences.</w:t>
      </w:r>
    </w:p>
    <w:p w14:paraId="4C35DA35" w14:textId="1EA2EAE1" w:rsidR="00067A4C" w:rsidRDefault="0071119E" w:rsidP="53C67336">
      <w:pPr>
        <w:pStyle w:val="Subtitle"/>
        <w:rPr>
          <w:rFonts w:ascii="Bahnschrift" w:eastAsia="Bahnschrift" w:hAnsi="Bahnschrift" w:cs="Bahnschrift"/>
          <w:i/>
          <w:iCs/>
          <w:lang w:val="pl-PL"/>
        </w:rPr>
      </w:pPr>
      <w:r w:rsidRPr="53C67336">
        <w:rPr>
          <w:rFonts w:ascii="Bahnschrift" w:eastAsia="Bahnschrift" w:hAnsi="Bahnschrift" w:cs="Bahnschrift"/>
          <w:i/>
          <w:iCs/>
          <w:lang w:val="pl-PL"/>
        </w:rPr>
        <w:t>Reflect</w:t>
      </w:r>
    </w:p>
    <w:p w14:paraId="785CD041" w14:textId="29D0E6A8" w:rsidR="0071119E" w:rsidRPr="0071119E" w:rsidRDefault="0071119E">
      <w:pPr>
        <w:pStyle w:val="ExampleText"/>
        <w:numPr>
          <w:ilvl w:val="0"/>
          <w:numId w:val="6"/>
        </w:numPr>
      </w:pPr>
      <w:r w:rsidRPr="0071119E">
        <w:t>Why do consumers tend to trust brand extensions from familiar companies?</w:t>
      </w:r>
    </w:p>
    <w:p w14:paraId="1377B44F" w14:textId="09A94E68" w:rsidR="0071119E" w:rsidRDefault="0071119E">
      <w:pPr>
        <w:pStyle w:val="ExampleText"/>
        <w:numPr>
          <w:ilvl w:val="0"/>
          <w:numId w:val="6"/>
        </w:numPr>
      </w:pPr>
      <w:r w:rsidRPr="0071119E">
        <w:t>Have you ever actively avoided a similar-looking product because you preferred a specific brand?</w:t>
      </w:r>
    </w:p>
    <w:p w14:paraId="6DE356E9" w14:textId="30964245" w:rsidR="0071119E" w:rsidRDefault="0071119E" w:rsidP="53C67336">
      <w:pPr>
        <w:pStyle w:val="Subtitle"/>
        <w:rPr>
          <w:rFonts w:ascii="Bahnschrift" w:eastAsia="Bahnschrift" w:hAnsi="Bahnschrift" w:cs="Bahnschrift"/>
        </w:rPr>
      </w:pPr>
      <w:r w:rsidRPr="3EECD085">
        <w:rPr>
          <w:rFonts w:ascii="Bahnschrift" w:eastAsia="Bahnschrift" w:hAnsi="Bahnschrift" w:cs="Bahnschrift"/>
          <w:i/>
          <w:iCs/>
        </w:rPr>
        <w:t>End-of-</w:t>
      </w:r>
      <w:r w:rsidR="70272F7C" w:rsidRPr="3EECD085">
        <w:rPr>
          <w:rFonts w:ascii="Bahnschrift" w:eastAsia="Bahnschrift" w:hAnsi="Bahnschrift" w:cs="Bahnschrift"/>
          <w:i/>
          <w:iCs/>
        </w:rPr>
        <w:t>C</w:t>
      </w:r>
      <w:r w:rsidRPr="3EECD085">
        <w:rPr>
          <w:rFonts w:ascii="Bahnschrift" w:eastAsia="Bahnschrift" w:hAnsi="Bahnschrift" w:cs="Bahnschrift"/>
          <w:i/>
          <w:iCs/>
        </w:rPr>
        <w:t xml:space="preserve">hapter </w:t>
      </w:r>
      <w:r w:rsidR="7E2FAD44" w:rsidRPr="3EECD085">
        <w:rPr>
          <w:rFonts w:ascii="Bahnschrift" w:eastAsia="Bahnschrift" w:hAnsi="Bahnschrift" w:cs="Bahnschrift"/>
          <w:i/>
          <w:iCs/>
        </w:rPr>
        <w:t>S</w:t>
      </w:r>
      <w:r w:rsidRPr="3EECD085">
        <w:rPr>
          <w:rFonts w:ascii="Bahnschrift" w:eastAsia="Bahnschrift" w:hAnsi="Bahnschrift" w:cs="Bahnschrift"/>
          <w:i/>
          <w:iCs/>
        </w:rPr>
        <w:t>elf-</w:t>
      </w:r>
      <w:r w:rsidR="41F0B30E" w:rsidRPr="3EECD085">
        <w:rPr>
          <w:rFonts w:ascii="Bahnschrift" w:eastAsia="Bahnschrift" w:hAnsi="Bahnschrift" w:cs="Bahnschrift"/>
          <w:i/>
          <w:iCs/>
        </w:rPr>
        <w:t>R</w:t>
      </w:r>
      <w:r w:rsidRPr="3EECD085">
        <w:rPr>
          <w:rFonts w:ascii="Bahnschrift" w:eastAsia="Bahnschrift" w:hAnsi="Bahnschrift" w:cs="Bahnschrift"/>
          <w:i/>
          <w:iCs/>
        </w:rPr>
        <w:t>eflection</w:t>
      </w:r>
    </w:p>
    <w:p w14:paraId="3D75A97D" w14:textId="583753BF" w:rsidR="0071119E" w:rsidRPr="0071119E" w:rsidRDefault="0071119E">
      <w:pPr>
        <w:pStyle w:val="ExampleText"/>
        <w:numPr>
          <w:ilvl w:val="0"/>
          <w:numId w:val="7"/>
        </w:numPr>
      </w:pPr>
      <w:r w:rsidRPr="0071119E">
        <w:t>What role does memory play in the brands and products you choose?</w:t>
      </w:r>
    </w:p>
    <w:p w14:paraId="65F3EB6A" w14:textId="03CFC8EA" w:rsidR="0071119E" w:rsidRPr="0071119E" w:rsidRDefault="0071119E">
      <w:pPr>
        <w:pStyle w:val="ExampleText"/>
        <w:numPr>
          <w:ilvl w:val="0"/>
          <w:numId w:val="7"/>
        </w:numPr>
      </w:pPr>
      <w:r>
        <w:t>How often do you buy</w:t>
      </w:r>
      <w:r w:rsidRPr="0071119E">
        <w:t xml:space="preserve"> something because you </w:t>
      </w:r>
      <w:r w:rsidR="00D95153" w:rsidRPr="0071119E">
        <w:t>see</w:t>
      </w:r>
      <w:r w:rsidRPr="0071119E">
        <w:t xml:space="preserve"> someone else using it (vicarious learning)?</w:t>
      </w:r>
      <w:r>
        <w:t xml:space="preserve"> Why?</w:t>
      </w:r>
    </w:p>
    <w:p w14:paraId="599B2B88" w14:textId="0A10A77B" w:rsidR="0071119E" w:rsidRPr="0071119E" w:rsidRDefault="0071119E">
      <w:pPr>
        <w:pStyle w:val="ExampleText"/>
        <w:numPr>
          <w:ilvl w:val="0"/>
          <w:numId w:val="7"/>
        </w:numPr>
      </w:pPr>
      <w:r w:rsidRPr="0071119E">
        <w:t>Do you think advertisements influence your purchasing decisions more through logic or emotion?</w:t>
      </w:r>
    </w:p>
    <w:p w14:paraId="46D5E4C9" w14:textId="1980D59D" w:rsidR="0071119E" w:rsidRPr="0071119E" w:rsidRDefault="0071119E">
      <w:pPr>
        <w:pStyle w:val="ExampleText"/>
        <w:numPr>
          <w:ilvl w:val="0"/>
          <w:numId w:val="7"/>
        </w:numPr>
      </w:pPr>
      <w:r w:rsidRPr="0071119E">
        <w:t>Have you noticed a brand using stimulus generalization to encourage you to try a new product?</w:t>
      </w:r>
    </w:p>
    <w:p w14:paraId="4915B266" w14:textId="016CF669" w:rsidR="00C136DB" w:rsidRPr="002A249C" w:rsidRDefault="00C136DB" w:rsidP="00C136DB">
      <w:pPr>
        <w:rPr>
          <w:b/>
          <w:bCs/>
          <w:noProof/>
        </w:rPr>
      </w:pPr>
      <w:r w:rsidRPr="002A249C">
        <w:rPr>
          <w:b/>
          <w:bCs/>
          <w:noProof/>
        </w:rPr>
        <w:lastRenderedPageBreak/>
        <w:t>CC BY-NC-SA</w:t>
      </w:r>
    </w:p>
    <w:p w14:paraId="6EFCD93C" w14:textId="77777777" w:rsidR="00AB37B9" w:rsidRPr="00AB37B9" w:rsidRDefault="00AB37B9" w:rsidP="00AB37B9">
      <w:pPr>
        <w:rPr>
          <w:noProof/>
        </w:rPr>
      </w:pPr>
      <w:bookmarkStart w:id="13" w:name="_Hlk213148890"/>
      <w:r w:rsidRPr="00AB37B9">
        <w:rPr>
          <w:noProof/>
        </w:rPr>
        <w:t>Parts of this textbook have been created or enhanced with the help of generative AI (ChatGPT, Copilot, Grammarly). AI was also used to assist with proofreading and formatting.</w:t>
      </w:r>
    </w:p>
    <w:p w14:paraId="7526D04D" w14:textId="77777777" w:rsidR="00AB37B9" w:rsidRPr="00AB37B9" w:rsidRDefault="00AB37B9" w:rsidP="00AB37B9">
      <w:pPr>
        <w:rPr>
          <w:noProof/>
        </w:rPr>
      </w:pPr>
      <w:r w:rsidRPr="00AB37B9">
        <w:rPr>
          <w:noProof/>
        </w:rPr>
        <w:t>Parts of this textbook have been adapted, revised, and remixed from the following OER resources:</w:t>
      </w:r>
    </w:p>
    <w:p w14:paraId="6D11FD66" w14:textId="77777777" w:rsidR="00AB37B9" w:rsidRPr="00AB37B9" w:rsidRDefault="00AB37B9">
      <w:pPr>
        <w:numPr>
          <w:ilvl w:val="0"/>
          <w:numId w:val="8"/>
        </w:numPr>
        <w:rPr>
          <w:noProof/>
        </w:rPr>
      </w:pPr>
      <w:r w:rsidRPr="00AB37B9">
        <w:rPr>
          <w:noProof/>
        </w:rPr>
        <w:t>Introduction to Advertising: Advertising Practices</w:t>
      </w:r>
      <w:r w:rsidRPr="00AB37B9">
        <w:rPr>
          <w:noProof/>
        </w:rPr>
        <w:br/>
      </w:r>
      <w:hyperlink r:id="rId22" w:history="1">
        <w:r w:rsidRPr="00AB37B9">
          <w:rPr>
            <w:rStyle w:val="Hyperlink"/>
            <w:noProof/>
          </w:rPr>
          <w:t>https://oer.galileo.usg.edu/business-textbooks/10/</w:t>
        </w:r>
      </w:hyperlink>
    </w:p>
    <w:p w14:paraId="663333C1" w14:textId="77777777" w:rsidR="00AB37B9" w:rsidRPr="00AB37B9" w:rsidRDefault="00AB37B9">
      <w:pPr>
        <w:numPr>
          <w:ilvl w:val="0"/>
          <w:numId w:val="8"/>
        </w:numPr>
        <w:rPr>
          <w:noProof/>
        </w:rPr>
      </w:pPr>
      <w:r w:rsidRPr="00AB37B9">
        <w:rPr>
          <w:noProof/>
        </w:rPr>
        <w:t xml:space="preserve">Launch! Advertising and Promotion in Real Time by Solomon et al. 2009: </w:t>
      </w:r>
      <w:hyperlink r:id="rId23" w:history="1">
        <w:r w:rsidRPr="00AB37B9">
          <w:rPr>
            <w:rStyle w:val="Hyperlink"/>
            <w:noProof/>
          </w:rPr>
          <w:t>https://open.umn.edu/opentextbooks/textbooks/launch-advertising-and-promotion-in-real-time</w:t>
        </w:r>
      </w:hyperlink>
    </w:p>
    <w:p w14:paraId="55555D23" w14:textId="77777777" w:rsidR="00AB37B9" w:rsidRPr="00AB37B9" w:rsidRDefault="00AB37B9">
      <w:pPr>
        <w:numPr>
          <w:ilvl w:val="0"/>
          <w:numId w:val="8"/>
        </w:numPr>
        <w:rPr>
          <w:noProof/>
        </w:rPr>
      </w:pPr>
      <w:r w:rsidRPr="00AB37B9">
        <w:rPr>
          <w:noProof/>
        </w:rPr>
        <w:t xml:space="preserve">Principles of Marketing by Lumen Learning </w:t>
      </w:r>
      <w:hyperlink r:id="rId24" w:history="1">
        <w:r w:rsidRPr="00AB37B9">
          <w:rPr>
            <w:rStyle w:val="Hyperlink"/>
            <w:noProof/>
          </w:rPr>
          <w:t>https://courses.lumenlearning.com/waymakerintromarketingxmasterfall2016/</w:t>
        </w:r>
      </w:hyperlink>
    </w:p>
    <w:p w14:paraId="46E2E261" w14:textId="77777777" w:rsidR="00AB37B9" w:rsidRPr="00AB37B9" w:rsidRDefault="00AB37B9">
      <w:pPr>
        <w:numPr>
          <w:ilvl w:val="0"/>
          <w:numId w:val="8"/>
        </w:numPr>
        <w:rPr>
          <w:noProof/>
        </w:rPr>
      </w:pPr>
      <w:r w:rsidRPr="00AB37B9">
        <w:rPr>
          <w:noProof/>
        </w:rPr>
        <w:t xml:space="preserve">Introduction to Marketing </w:t>
      </w:r>
      <w:r w:rsidRPr="00AB37B9">
        <w:rPr>
          <w:noProof/>
        </w:rPr>
        <w:br/>
      </w:r>
      <w:hyperlink r:id="rId25" w:history="1">
        <w:r w:rsidRPr="00AB37B9">
          <w:rPr>
            <w:rStyle w:val="Hyperlink"/>
            <w:noProof/>
          </w:rPr>
          <w:t>https://pressbooks.nscc.ca/nsccprinciplesofmarketing2e/</w:t>
        </w:r>
      </w:hyperlink>
    </w:p>
    <w:p w14:paraId="091374D7" w14:textId="77777777" w:rsidR="00AB37B9" w:rsidRPr="00AB37B9" w:rsidRDefault="00AB37B9">
      <w:pPr>
        <w:numPr>
          <w:ilvl w:val="0"/>
          <w:numId w:val="8"/>
        </w:numPr>
        <w:rPr>
          <w:noProof/>
        </w:rPr>
      </w:pPr>
      <w:r w:rsidRPr="00AB37B9">
        <w:rPr>
          <w:noProof/>
        </w:rPr>
        <w:t xml:space="preserve">Introduction to Marketing by USG Ecore </w:t>
      </w:r>
      <w:r w:rsidRPr="00AB37B9">
        <w:rPr>
          <w:noProof/>
        </w:rPr>
        <w:br/>
      </w:r>
      <w:hyperlink r:id="rId26" w:history="1">
        <w:r w:rsidRPr="00AB37B9">
          <w:rPr>
            <w:rStyle w:val="Hyperlink"/>
            <w:noProof/>
          </w:rPr>
          <w:t>https://go.view.usg.edu/d2l/home/2366486</w:t>
        </w:r>
      </w:hyperlink>
    </w:p>
    <w:p w14:paraId="4A76082A" w14:textId="77777777" w:rsidR="00AB37B9" w:rsidRPr="00AB37B9" w:rsidRDefault="00AB37B9">
      <w:pPr>
        <w:numPr>
          <w:ilvl w:val="0"/>
          <w:numId w:val="8"/>
        </w:numPr>
        <w:rPr>
          <w:noProof/>
        </w:rPr>
      </w:pPr>
      <w:r w:rsidRPr="00AB37B9">
        <w:rPr>
          <w:noProof/>
        </w:rPr>
        <w:t>Exploring Intercultural Communication</w:t>
      </w:r>
      <w:r w:rsidRPr="00AB37B9">
        <w:rPr>
          <w:noProof/>
        </w:rPr>
        <w:br/>
      </w:r>
      <w:hyperlink r:id="rId27"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2D24059B" w14:textId="77777777" w:rsidR="00AB37B9" w:rsidRPr="00AB37B9" w:rsidRDefault="00AB37B9">
      <w:pPr>
        <w:numPr>
          <w:ilvl w:val="0"/>
          <w:numId w:val="8"/>
        </w:numPr>
        <w:rPr>
          <w:noProof/>
          <w:u w:val="single"/>
        </w:rPr>
      </w:pPr>
      <w:r w:rsidRPr="00AB37B9">
        <w:rPr>
          <w:noProof/>
        </w:rPr>
        <w:t>Exploring Relationship Dynamics</w:t>
      </w:r>
      <w:r w:rsidRPr="00AB37B9">
        <w:rPr>
          <w:noProof/>
        </w:rPr>
        <w:br/>
      </w:r>
      <w:hyperlink r:id="rId28" w:history="1">
        <w:r w:rsidRPr="00AB37B9">
          <w:rPr>
            <w:rStyle w:val="Hyperlink"/>
            <w:noProof/>
          </w:rPr>
          <w:t>https://open.maricopa.edu/com110/chapter/4-4-nonverbal-communication-in-context/</w:t>
        </w:r>
      </w:hyperlink>
    </w:p>
    <w:p w14:paraId="143D5723" w14:textId="76A6BCEA" w:rsidR="006B152A" w:rsidRDefault="00AB37B9" w:rsidP="006B152A">
      <w:r w:rsidRPr="00AB37B9">
        <w:rPr>
          <w:b/>
          <w:bCs/>
        </w:rPr>
        <w:t>Other references</w:t>
      </w:r>
      <w:r>
        <w:t>/Read more:</w:t>
      </w:r>
    </w:p>
    <w:bookmarkEnd w:id="13"/>
    <w:p w14:paraId="65A38D6F" w14:textId="77777777" w:rsidR="00C86C66" w:rsidRPr="00C86C66" w:rsidRDefault="00C86C66" w:rsidP="00C86C66">
      <w:proofErr w:type="spellStart"/>
      <w:r w:rsidRPr="00C86C66">
        <w:t>Adaval</w:t>
      </w:r>
      <w:proofErr w:type="spellEnd"/>
      <w:r w:rsidRPr="00C86C66">
        <w:t xml:space="preserve">, R., &amp; Wyer, R. S., Jr. (1998). The role of narratives in consumer information processing. </w:t>
      </w:r>
      <w:r w:rsidRPr="00C86C66">
        <w:rPr>
          <w:i/>
          <w:iCs/>
        </w:rPr>
        <w:t>Journal of Consumer Psychology, 7</w:t>
      </w:r>
      <w:r w:rsidRPr="00C86C66">
        <w:t xml:space="preserve">(3), 207–245. </w:t>
      </w:r>
      <w:hyperlink r:id="rId29">
        <w:r w:rsidRPr="00C86C66">
          <w:rPr>
            <w:rStyle w:val="Hyperlink"/>
          </w:rPr>
          <w:t>https://doi.org/10.1207/s15327663jcp0703_01</w:t>
        </w:r>
      </w:hyperlink>
    </w:p>
    <w:p w14:paraId="4E75BBC2" w14:textId="77777777" w:rsidR="00C86C66" w:rsidRPr="00C86C66" w:rsidRDefault="00C86C66" w:rsidP="00C86C66">
      <w:r w:rsidRPr="00C86C66">
        <w:t xml:space="preserve">Appleton-Knapp, S. L., Bjork, R. A., &amp; Wickens, T. D. (2005). Examining the Spacing Effect in Advertising: Encoding Variability, Retrieval Processes, and Their Interaction. </w:t>
      </w:r>
      <w:r w:rsidRPr="00C86C66">
        <w:rPr>
          <w:i/>
          <w:iCs/>
        </w:rPr>
        <w:t>Journal of Consumer Research</w:t>
      </w:r>
      <w:r w:rsidRPr="00C86C66">
        <w:t>, 32(3), 266–276. DOI:</w:t>
      </w:r>
      <w:hyperlink r:id="rId30">
        <w:r w:rsidRPr="00C86C66">
          <w:rPr>
            <w:rStyle w:val="Hyperlink"/>
          </w:rPr>
          <w:t>10.1086/432236</w:t>
        </w:r>
      </w:hyperlink>
    </w:p>
    <w:p w14:paraId="3B8A333B" w14:textId="77777777" w:rsidR="00C86C66" w:rsidRPr="00C86C66" w:rsidRDefault="00C86C66" w:rsidP="00C86C66">
      <w:r w:rsidRPr="00C86C66">
        <w:lastRenderedPageBreak/>
        <w:t xml:space="preserve">Bandura, A. (1977). </w:t>
      </w:r>
      <w:r w:rsidRPr="00C86C66">
        <w:rPr>
          <w:i/>
          <w:iCs/>
        </w:rPr>
        <w:t>Social learning theory.</w:t>
      </w:r>
      <w:r w:rsidRPr="00C86C66">
        <w:t xml:space="preserve"> Prentice-Hall. </w:t>
      </w:r>
    </w:p>
    <w:p w14:paraId="3FDC2744" w14:textId="77777777" w:rsidR="00C86C66" w:rsidRPr="00C86C66" w:rsidRDefault="00C86C66" w:rsidP="00C86C66">
      <w:proofErr w:type="spellStart"/>
      <w:r w:rsidRPr="00C86C66">
        <w:t>Batkoska</w:t>
      </w:r>
      <w:proofErr w:type="spellEnd"/>
      <w:r w:rsidRPr="00C86C66">
        <w:t xml:space="preserve">, L., &amp; </w:t>
      </w:r>
      <w:proofErr w:type="spellStart"/>
      <w:r w:rsidRPr="00C86C66">
        <w:t>Koseska</w:t>
      </w:r>
      <w:proofErr w:type="spellEnd"/>
      <w:r w:rsidRPr="00C86C66">
        <w:t xml:space="preserve">, E. (2012). </w:t>
      </w:r>
      <w:r w:rsidRPr="00C86C66">
        <w:rPr>
          <w:i/>
          <w:iCs/>
        </w:rPr>
        <w:t xml:space="preserve">The Impact of Cognitive Learning on Consumer </w:t>
      </w:r>
      <w:proofErr w:type="spellStart"/>
      <w:r w:rsidRPr="00C86C66">
        <w:rPr>
          <w:i/>
          <w:iCs/>
        </w:rPr>
        <w:t>Behaviour</w:t>
      </w:r>
      <w:proofErr w:type="spellEnd"/>
      <w:r w:rsidRPr="00C86C66">
        <w:t>. Procedia – Social and Behavioral Sciences, Vol 44, 70-77.</w:t>
      </w:r>
      <w:hyperlink r:id="rId31" w:history="1">
        <w:r w:rsidRPr="00C86C66">
          <w:rPr>
            <w:rStyle w:val="Hyperlink"/>
          </w:rPr>
          <w:t>https://www.sciencedirect.com/science/article/pii/S1877042812011275?via%3Dihub</w:t>
        </w:r>
      </w:hyperlink>
    </w:p>
    <w:p w14:paraId="7BDB2475" w14:textId="77777777" w:rsidR="00C86C66" w:rsidRPr="00C86C66" w:rsidRDefault="00C86C66" w:rsidP="00C86C66">
      <w:r w:rsidRPr="00C86C66">
        <w:t xml:space="preserve">Baumgartner, H., Sujan, M., &amp; Bettman, J. R. (1992). Autobiographical Memories, Affect, and Consumer Information Processing. </w:t>
      </w:r>
      <w:r w:rsidRPr="00C86C66">
        <w:rPr>
          <w:i/>
          <w:iCs/>
        </w:rPr>
        <w:t>Journal of Consumer Psychology</w:t>
      </w:r>
      <w:r w:rsidRPr="00C86C66">
        <w:t xml:space="preserve">, 1(1), 53–82. </w:t>
      </w:r>
      <w:hyperlink r:id="rId32">
        <w:r w:rsidRPr="00C86C66">
          <w:rPr>
            <w:rStyle w:val="Hyperlink"/>
          </w:rPr>
          <w:t>https://doi.org/10.1016/S1057-7408(08)80045-9</w:t>
        </w:r>
      </w:hyperlink>
    </w:p>
    <w:p w14:paraId="5E77E716" w14:textId="77777777" w:rsidR="00C86C66" w:rsidRPr="00C86C66" w:rsidRDefault="00C86C66" w:rsidP="00C86C66">
      <w:r w:rsidRPr="00C86C66">
        <w:t xml:space="preserve">Bettman, J. R. (1979). Memory Factors in Consumer Choice: A Review. </w:t>
      </w:r>
      <w:r w:rsidRPr="00C86C66">
        <w:rPr>
          <w:i/>
          <w:iCs/>
        </w:rPr>
        <w:t>Journal of Marketing</w:t>
      </w:r>
      <w:r w:rsidRPr="00C86C66">
        <w:t xml:space="preserve">, 43(2), 37–53. </w:t>
      </w:r>
      <w:hyperlink r:id="rId33">
        <w:r w:rsidRPr="00C86C66">
          <w:rPr>
            <w:rStyle w:val="Hyperlink"/>
          </w:rPr>
          <w:t>https://doi.org/10.1177/002224297904300205</w:t>
        </w:r>
      </w:hyperlink>
    </w:p>
    <w:p w14:paraId="38E930D4" w14:textId="77777777" w:rsidR="00C86C66" w:rsidRPr="00C86C66" w:rsidRDefault="00C86C66" w:rsidP="00C86C66">
      <w:r w:rsidRPr="00C86C66">
        <w:t xml:space="preserve">Bierley, C., McSweeney, F. K., &amp; </w:t>
      </w:r>
      <w:proofErr w:type="spellStart"/>
      <w:r w:rsidRPr="00C86C66">
        <w:t>Vannieuwkerk</w:t>
      </w:r>
      <w:proofErr w:type="spellEnd"/>
      <w:r w:rsidRPr="00C86C66">
        <w:t xml:space="preserve">, R. (1985). Classical conditioning of preferences for stimuli. </w:t>
      </w:r>
      <w:r w:rsidRPr="00C86C66">
        <w:rPr>
          <w:i/>
          <w:iCs/>
        </w:rPr>
        <w:t>Journal of Consumer Research, 12</w:t>
      </w:r>
      <w:r w:rsidRPr="00C86C66">
        <w:t xml:space="preserve">(3), 316–323. </w:t>
      </w:r>
      <w:hyperlink r:id="rId34">
        <w:r w:rsidRPr="00C86C66">
          <w:rPr>
            <w:rStyle w:val="Hyperlink"/>
          </w:rPr>
          <w:t>https://doi.org/10.1086/208518</w:t>
        </w:r>
      </w:hyperlink>
    </w:p>
    <w:p w14:paraId="6502F5D4" w14:textId="77777777" w:rsidR="00C86C66" w:rsidRPr="00C86C66" w:rsidRDefault="00C86C66" w:rsidP="00C86C66">
      <w:r w:rsidRPr="00C86C66">
        <w:t xml:space="preserve">Dahl, D. W., &amp; Moreau, P. (2002). </w:t>
      </w:r>
      <w:r w:rsidRPr="00C86C66">
        <w:rPr>
          <w:i/>
          <w:iCs/>
        </w:rPr>
        <w:t>The Influence and Value of Analogical Thinking During New Product Ideation</w:t>
      </w:r>
      <w:r w:rsidRPr="00C86C66">
        <w:t xml:space="preserve">. Journal of Marketing Research, 39(1), 47-60. </w:t>
      </w:r>
      <w:hyperlink r:id="rId35" w:history="1">
        <w:r w:rsidRPr="00C86C66">
          <w:rPr>
            <w:rStyle w:val="Hyperlink"/>
          </w:rPr>
          <w:t>https://journals.sagepub.com/doi/10.1509/jmkr.39.1.47.18930</w:t>
        </w:r>
      </w:hyperlink>
    </w:p>
    <w:p w14:paraId="3D9DA46D" w14:textId="77777777" w:rsidR="00C86C66" w:rsidRPr="00C86C66" w:rsidRDefault="00C86C66" w:rsidP="00C86C66">
      <w:proofErr w:type="spellStart"/>
      <w:r w:rsidRPr="00C86C66">
        <w:t>Gleitman</w:t>
      </w:r>
      <w:proofErr w:type="spellEnd"/>
      <w:r w:rsidRPr="00C86C66">
        <w:t xml:space="preserve">, H., Gross, J., &amp; Reisberg, D. (2010). </w:t>
      </w:r>
      <w:r w:rsidRPr="00C86C66">
        <w:rPr>
          <w:i/>
          <w:iCs/>
        </w:rPr>
        <w:t>Psychology</w:t>
      </w:r>
      <w:r w:rsidRPr="00C86C66">
        <w:t xml:space="preserve"> (8th ed.). W. W. Norton &amp; Company.</w:t>
      </w:r>
    </w:p>
    <w:p w14:paraId="63B9BE57" w14:textId="77777777" w:rsidR="00C86C66" w:rsidRPr="00C86C66" w:rsidRDefault="00C86C66" w:rsidP="00C86C66">
      <w:r w:rsidRPr="00C86C66">
        <w:t xml:space="preserve">Goode, M. R., Dahl, D. W., &amp; Moreau, C. P. (2010). </w:t>
      </w:r>
      <w:r w:rsidRPr="00C86C66">
        <w:rPr>
          <w:i/>
          <w:iCs/>
        </w:rPr>
        <w:t>The Effect of Experiential Analogies on Consumer Perceptions and Attitudes</w:t>
      </w:r>
      <w:r w:rsidRPr="00C86C66">
        <w:t xml:space="preserve">.  Journal of Marketing Research., 47(2), </w:t>
      </w:r>
      <w:hyperlink r:id="rId36">
        <w:r w:rsidRPr="00C86C66">
          <w:rPr>
            <w:rStyle w:val="Hyperlink"/>
          </w:rPr>
          <w:t>https://doi.org/10.1509/jmkr.47.2.274</w:t>
        </w:r>
      </w:hyperlink>
    </w:p>
    <w:p w14:paraId="67C7FA27" w14:textId="77777777" w:rsidR="00C86C66" w:rsidRPr="00C86C66" w:rsidRDefault="00C86C66" w:rsidP="00C86C66">
      <w:proofErr w:type="spellStart"/>
      <w:r w:rsidRPr="00C86C66">
        <w:t>Haugtvedt</w:t>
      </w:r>
      <w:proofErr w:type="spellEnd"/>
      <w:r w:rsidRPr="00C86C66">
        <w:t xml:space="preserve">, C. P., </w:t>
      </w:r>
      <w:proofErr w:type="spellStart"/>
      <w:r w:rsidRPr="00C86C66">
        <w:t>Shakarchi</w:t>
      </w:r>
      <w:proofErr w:type="spellEnd"/>
      <w:r w:rsidRPr="00C86C66">
        <w:t xml:space="preserve">, R. J., Samuelsen, B. M., &amp; Liu, K. (2004). Consumer Psychology and Attitude Change. In E. S. Knowles &amp; J. A. Linn (Eds.), </w:t>
      </w:r>
      <w:r w:rsidRPr="00C86C66">
        <w:rPr>
          <w:i/>
          <w:iCs/>
        </w:rPr>
        <w:t>Resistance and persuasion</w:t>
      </w:r>
      <w:r w:rsidRPr="00C86C66">
        <w:t xml:space="preserve"> (pp. 283–297). Lawrence Erlbaum Associates Publishers. </w:t>
      </w:r>
    </w:p>
    <w:p w14:paraId="7DD48F3E" w14:textId="77777777" w:rsidR="00C86C66" w:rsidRPr="00C86C66" w:rsidRDefault="00C86C66" w:rsidP="00C86C66">
      <w:r w:rsidRPr="00C86C66">
        <w:t xml:space="preserve">Lynch, J.G., </w:t>
      </w:r>
      <w:proofErr w:type="spellStart"/>
      <w:r w:rsidRPr="00C86C66">
        <w:t>Srull</w:t>
      </w:r>
      <w:proofErr w:type="spellEnd"/>
      <w:r w:rsidRPr="00C86C66">
        <w:t xml:space="preserve">, T.K., (1982). Memory and Attentional Factors in Consumer Choice: Concepts and Research Methods. </w:t>
      </w:r>
      <w:r w:rsidRPr="00C86C66">
        <w:rPr>
          <w:i/>
          <w:iCs/>
        </w:rPr>
        <w:t>Journal of Consumer Research</w:t>
      </w:r>
      <w:r w:rsidRPr="00C86C66">
        <w:t xml:space="preserve">, Volume 9, Issue 1, June 1982, Pages 18–37, </w:t>
      </w:r>
      <w:hyperlink r:id="rId37" w:history="1">
        <w:r w:rsidRPr="00C86C66">
          <w:rPr>
            <w:rStyle w:val="Hyperlink"/>
          </w:rPr>
          <w:t>https://doi.org/10.1086/208893</w:t>
        </w:r>
      </w:hyperlink>
    </w:p>
    <w:p w14:paraId="5E883EFF" w14:textId="77777777" w:rsidR="00C86C66" w:rsidRPr="00C86C66" w:rsidRDefault="00C86C66" w:rsidP="00C86C66">
      <w:r w:rsidRPr="00C86C66">
        <w:t xml:space="preserve">MacInnis, D. J., &amp; Jaworski, B. J. (1989). Information processing from advertisements: Toward an integrative framework. </w:t>
      </w:r>
      <w:r w:rsidRPr="00C86C66">
        <w:rPr>
          <w:i/>
          <w:iCs/>
        </w:rPr>
        <w:t>Journal of Marketing, 53</w:t>
      </w:r>
      <w:r w:rsidRPr="00C86C66">
        <w:t xml:space="preserve">(4), 1–23. </w:t>
      </w:r>
      <w:hyperlink r:id="rId38">
        <w:r w:rsidRPr="00C86C66">
          <w:rPr>
            <w:rStyle w:val="Hyperlink"/>
          </w:rPr>
          <w:t>https://doi.org/10.2307/1251376</w:t>
        </w:r>
      </w:hyperlink>
    </w:p>
    <w:p w14:paraId="26D25E0E" w14:textId="77777777" w:rsidR="00C86C66" w:rsidRPr="00C86C66" w:rsidRDefault="00C86C66" w:rsidP="00C86C66">
      <w:r w:rsidRPr="00C86C66">
        <w:t xml:space="preserve">March, R., &amp; Woodside, A. G. (2005). Advancing Theory on Consumer Plans, Actions, and How Marketing Information Affects Both. In F. R. </w:t>
      </w:r>
      <w:proofErr w:type="spellStart"/>
      <w:r w:rsidRPr="00C86C66">
        <w:t>Kardes</w:t>
      </w:r>
      <w:proofErr w:type="spellEnd"/>
      <w:r w:rsidRPr="00C86C66">
        <w:t xml:space="preserve">, P. M. Herr, &amp; J. </w:t>
      </w:r>
      <w:proofErr w:type="spellStart"/>
      <w:r w:rsidRPr="00C86C66">
        <w:t>Nantel</w:t>
      </w:r>
      <w:proofErr w:type="spellEnd"/>
      <w:r w:rsidRPr="00C86C66">
        <w:t xml:space="preserve"> (Eds.), </w:t>
      </w:r>
      <w:r w:rsidRPr="00C86C66">
        <w:rPr>
          <w:i/>
          <w:iCs/>
        </w:rPr>
        <w:t>Applying social cognition to consumer-focused strategy</w:t>
      </w:r>
      <w:r w:rsidRPr="00C86C66">
        <w:t xml:space="preserve"> (pp. 155–179). Lawrence Erlbaum Associates Publishers. </w:t>
      </w:r>
    </w:p>
    <w:p w14:paraId="6F6F13AD" w14:textId="77777777" w:rsidR="00C86C66" w:rsidRPr="00C86C66" w:rsidRDefault="00C86C66" w:rsidP="00C86C66">
      <w:proofErr w:type="spellStart"/>
      <w:r w:rsidRPr="00C86C66">
        <w:lastRenderedPageBreak/>
        <w:t>Naletelich</w:t>
      </w:r>
      <w:proofErr w:type="spellEnd"/>
      <w:r w:rsidRPr="00C86C66">
        <w:t xml:space="preserve">, K. and Spears, N. (2020), "Analogical reasoning and regulatory focus: using the creative process to enhance consumer-brand outcomes within a co-creation context", </w:t>
      </w:r>
      <w:r w:rsidRPr="00C86C66">
        <w:rPr>
          <w:i/>
          <w:iCs/>
        </w:rPr>
        <w:t>European Journal of Marketing</w:t>
      </w:r>
      <w:r w:rsidRPr="00C86C66">
        <w:t xml:space="preserve">, Vol. 54 No. 6, pp. 1355-1381. </w:t>
      </w:r>
      <w:hyperlink r:id="rId39">
        <w:r w:rsidRPr="00C86C66">
          <w:rPr>
            <w:rStyle w:val="Hyperlink"/>
          </w:rPr>
          <w:t>https://doi.org/10.1108/EJM-05-2018-0354</w:t>
        </w:r>
      </w:hyperlink>
      <w:r w:rsidRPr="00C86C66">
        <w:t xml:space="preserve"> </w:t>
      </w:r>
    </w:p>
    <w:p w14:paraId="1352D6D3" w14:textId="77777777" w:rsidR="00C86C66" w:rsidRPr="00C86C66" w:rsidRDefault="00C86C66" w:rsidP="00C86C66">
      <w:r w:rsidRPr="00C86C66">
        <w:t xml:space="preserve">Pavlov, I. P. (1927). </w:t>
      </w:r>
      <w:r w:rsidRPr="00C86C66">
        <w:rPr>
          <w:i/>
          <w:iCs/>
        </w:rPr>
        <w:t>Conditioned reflexes: an investigation of the physiological activity of the cerebral cortex.</w:t>
      </w:r>
      <w:r w:rsidRPr="00C86C66">
        <w:t xml:space="preserve"> Oxford Univ. Press. </w:t>
      </w:r>
    </w:p>
    <w:p w14:paraId="6C08239B" w14:textId="77777777" w:rsidR="00C86C66" w:rsidRPr="00C86C66" w:rsidRDefault="00C86C66" w:rsidP="00C86C66">
      <w:r w:rsidRPr="00C86C66">
        <w:t xml:space="preserve">Ratchford, B. T. (1987). New insights about the FCB grid. </w:t>
      </w:r>
      <w:r w:rsidRPr="00C86C66">
        <w:rPr>
          <w:i/>
          <w:iCs/>
        </w:rPr>
        <w:t>Journal of Advertising Research, 27</w:t>
      </w:r>
      <w:r w:rsidRPr="00C86C66">
        <w:t>(4), 24–38.</w:t>
      </w:r>
    </w:p>
    <w:p w14:paraId="0F4AF20A" w14:textId="77777777" w:rsidR="00C86C66" w:rsidRPr="00C86C66" w:rsidRDefault="00C86C66" w:rsidP="00C86C66">
      <w:r w:rsidRPr="00C86C66">
        <w:t xml:space="preserve">Skinner, B. F. (1938). </w:t>
      </w:r>
      <w:r w:rsidRPr="00C86C66">
        <w:rPr>
          <w:i/>
          <w:iCs/>
        </w:rPr>
        <w:t>The behavior of organisms: an experimental analysis.</w:t>
      </w:r>
      <w:r w:rsidRPr="00C86C66">
        <w:t xml:space="preserve"> Appleton-Century. </w:t>
      </w:r>
    </w:p>
    <w:p w14:paraId="49341F82" w14:textId="77777777" w:rsidR="00C86C66" w:rsidRPr="00C86C66" w:rsidRDefault="00C86C66" w:rsidP="00C86C66">
      <w:r w:rsidRPr="00C86C66">
        <w:t xml:space="preserve">Staats, A. W., &amp; Staats, C. K. (1958). Attitudes established by classical conditioning. </w:t>
      </w:r>
      <w:r w:rsidRPr="00C86C66">
        <w:rPr>
          <w:i/>
          <w:iCs/>
        </w:rPr>
        <w:t>The Journal of Abnormal and Social Psychology, 57</w:t>
      </w:r>
      <w:r w:rsidRPr="00C86C66">
        <w:t xml:space="preserve">(1), 37–40. </w:t>
      </w:r>
      <w:hyperlink r:id="rId40">
        <w:r w:rsidRPr="00C86C66">
          <w:rPr>
            <w:rStyle w:val="Hyperlink"/>
          </w:rPr>
          <w:t>https://doi.org/10.1037/h0042782</w:t>
        </w:r>
      </w:hyperlink>
    </w:p>
    <w:p w14:paraId="6FA988B4" w14:textId="77777777" w:rsidR="00C86C66" w:rsidRPr="00C86C66" w:rsidRDefault="00C86C66" w:rsidP="00C86C66">
      <w:r w:rsidRPr="00C86C66">
        <w:t xml:space="preserve">Stuart, E. W., Shimp, T. A., &amp; Engle, R. W. (1987). Classical conditioning of consumer attitudes: Four experiments in an advertising context. </w:t>
      </w:r>
      <w:r w:rsidRPr="00C86C66">
        <w:rPr>
          <w:i/>
          <w:iCs/>
        </w:rPr>
        <w:t>Journal of Consumer Research, 14</w:t>
      </w:r>
      <w:r w:rsidRPr="00C86C66">
        <w:t xml:space="preserve">(3), 334–349. </w:t>
      </w:r>
      <w:hyperlink r:id="rId41">
        <w:r w:rsidRPr="00C86C66">
          <w:rPr>
            <w:rStyle w:val="Hyperlink"/>
          </w:rPr>
          <w:t>https://doi.org/10.1086/209117</w:t>
        </w:r>
      </w:hyperlink>
    </w:p>
    <w:p w14:paraId="328DB3B6" w14:textId="77777777" w:rsidR="00C86C66" w:rsidRPr="00C86C66" w:rsidRDefault="00C86C66" w:rsidP="00C86C66">
      <w:r w:rsidRPr="00C86C66">
        <w:t xml:space="preserve">Till, B. D., &amp; </w:t>
      </w:r>
      <w:proofErr w:type="spellStart"/>
      <w:r w:rsidRPr="00C86C66">
        <w:t>Priluck</w:t>
      </w:r>
      <w:proofErr w:type="spellEnd"/>
      <w:r w:rsidRPr="00C86C66">
        <w:t xml:space="preserve">, R. (2000). Stimulus generalization in classical conditioning: An initial investigation and extension. </w:t>
      </w:r>
      <w:r w:rsidRPr="00C86C66">
        <w:rPr>
          <w:i/>
          <w:iCs/>
        </w:rPr>
        <w:t>Psychology &amp; Marketing</w:t>
      </w:r>
      <w:r w:rsidRPr="00C86C66">
        <w:t xml:space="preserve">, 17(1), 55–72. </w:t>
      </w:r>
      <w:hyperlink r:id="rId42">
        <w:r w:rsidRPr="00C86C66">
          <w:rPr>
            <w:rStyle w:val="Hyperlink"/>
          </w:rPr>
          <w:t>https://onlinelibrary.wiley.com/doi/abs/10.1002/%28SICI%291520-6793%28200001%2917%3A1%3C55%3A%3AAID-MAR4%3E3.0.CO%3B2-C</w:t>
        </w:r>
      </w:hyperlink>
    </w:p>
    <w:p w14:paraId="0134223D" w14:textId="77777777" w:rsidR="00C86C66" w:rsidRPr="00C86C66" w:rsidRDefault="00C86C66" w:rsidP="00C86C66">
      <w:r w:rsidRPr="00C86C66">
        <w:t>Todd, J. T., &amp; Morris, E. K. (Eds.). (1995). Modern perspectives on B. F. Skinner and contemporary behaviorism. Greenwood Press/Greenwood Publishing Group.</w:t>
      </w:r>
    </w:p>
    <w:p w14:paraId="1FE41F1D" w14:textId="420E7779" w:rsidR="00AB37B9" w:rsidRPr="006B152A" w:rsidRDefault="00C86C66" w:rsidP="006B152A">
      <w:proofErr w:type="spellStart"/>
      <w:r w:rsidRPr="00C86C66">
        <w:t>Toppino</w:t>
      </w:r>
      <w:proofErr w:type="spellEnd"/>
      <w:r w:rsidRPr="00C86C66">
        <w:t xml:space="preserve">, T. C., &amp; Gerbier, E. (2014). About practice: Repetition, spacing, and abstraction. In B. H. Ross (Ed.), </w:t>
      </w:r>
      <w:r w:rsidRPr="00C86C66">
        <w:rPr>
          <w:i/>
          <w:iCs/>
        </w:rPr>
        <w:t>The psychology of learning and motivation</w:t>
      </w:r>
      <w:r w:rsidRPr="00C86C66">
        <w:t xml:space="preserve"> (pp. 113–189). Elsevier Academic Press. </w:t>
      </w:r>
      <w:hyperlink r:id="rId43" w:history="1">
        <w:r w:rsidR="00024FF2" w:rsidRPr="00C86C66">
          <w:rPr>
            <w:rStyle w:val="Hyperlink"/>
          </w:rPr>
          <w:t>https://www.sciencedirect.com/science/article/abs/pii/B9780128000908000044</w:t>
        </w:r>
      </w:hyperlink>
    </w:p>
    <w:sectPr w:rsidR="00AB37B9" w:rsidRPr="006B152A" w:rsidSect="0089053E">
      <w:headerReference w:type="default" r:id="rId44"/>
      <w:footerReference w:type="default" r:id="rId4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DE330" w14:textId="77777777" w:rsidR="00577203" w:rsidRDefault="00577203" w:rsidP="00CD1DF7">
      <w:pPr>
        <w:spacing w:after="0" w:line="240" w:lineRule="auto"/>
      </w:pPr>
      <w:r>
        <w:separator/>
      </w:r>
    </w:p>
  </w:endnote>
  <w:endnote w:type="continuationSeparator" w:id="0">
    <w:p w14:paraId="0078E22A" w14:textId="77777777" w:rsidR="00577203" w:rsidRDefault="00577203"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38140F0" w14:paraId="1F070D42" w14:textId="77777777" w:rsidTr="73BECEE9">
      <w:trPr>
        <w:trHeight w:val="300"/>
      </w:trPr>
      <w:tc>
        <w:tcPr>
          <w:tcW w:w="3120" w:type="dxa"/>
        </w:tcPr>
        <w:p w14:paraId="4D574368" w14:textId="5C8E4B83" w:rsidR="138140F0" w:rsidRDefault="138140F0" w:rsidP="138140F0">
          <w:pPr>
            <w:pStyle w:val="Header"/>
            <w:ind w:left="-115"/>
          </w:pPr>
        </w:p>
      </w:tc>
      <w:tc>
        <w:tcPr>
          <w:tcW w:w="3120" w:type="dxa"/>
        </w:tcPr>
        <w:p w14:paraId="5AC8DAF6" w14:textId="305C9A2C" w:rsidR="138140F0" w:rsidRDefault="138140F0" w:rsidP="138140F0">
          <w:pPr>
            <w:pStyle w:val="Header"/>
            <w:jc w:val="center"/>
          </w:pPr>
        </w:p>
      </w:tc>
      <w:tc>
        <w:tcPr>
          <w:tcW w:w="3120" w:type="dxa"/>
        </w:tcPr>
        <w:p w14:paraId="7D2B7FF2" w14:textId="0B9D5248" w:rsidR="138140F0" w:rsidRDefault="73BECEE9" w:rsidP="138140F0">
          <w:pPr>
            <w:pStyle w:val="Header"/>
            <w:ind w:right="-115"/>
            <w:jc w:val="right"/>
          </w:pPr>
          <w:r>
            <w:t xml:space="preserve">Page </w:t>
          </w:r>
          <w:r w:rsidR="138140F0">
            <w:fldChar w:fldCharType="begin"/>
          </w:r>
          <w:r w:rsidR="138140F0">
            <w:instrText>PAGE</w:instrText>
          </w:r>
          <w:r w:rsidR="138140F0">
            <w:fldChar w:fldCharType="separate"/>
          </w:r>
          <w:r w:rsidR="00AB37B9">
            <w:rPr>
              <w:noProof/>
            </w:rPr>
            <w:t>1</w:t>
          </w:r>
          <w:r w:rsidR="138140F0">
            <w:fldChar w:fldCharType="end"/>
          </w:r>
          <w:r>
            <w:t xml:space="preserve"> of </w:t>
          </w:r>
          <w:r w:rsidR="138140F0">
            <w:fldChar w:fldCharType="begin"/>
          </w:r>
          <w:r w:rsidR="138140F0">
            <w:instrText>NUMPAGES</w:instrText>
          </w:r>
          <w:r w:rsidR="138140F0">
            <w:fldChar w:fldCharType="separate"/>
          </w:r>
          <w:r w:rsidR="00AB37B9">
            <w:rPr>
              <w:noProof/>
            </w:rPr>
            <w:t>2</w:t>
          </w:r>
          <w:r w:rsidR="138140F0">
            <w:fldChar w:fldCharType="end"/>
          </w:r>
        </w:p>
      </w:tc>
    </w:tr>
  </w:tbl>
  <w:p w14:paraId="42F906EF" w14:textId="4C6D1B83" w:rsidR="138140F0" w:rsidRDefault="138140F0" w:rsidP="13814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38140F0" w14:paraId="272D0D67" w14:textId="77777777" w:rsidTr="73BECEE9">
      <w:trPr>
        <w:trHeight w:val="300"/>
      </w:trPr>
      <w:tc>
        <w:tcPr>
          <w:tcW w:w="3120" w:type="dxa"/>
        </w:tcPr>
        <w:p w14:paraId="094EA5EE" w14:textId="7DEB6EA7" w:rsidR="138140F0" w:rsidRDefault="138140F0" w:rsidP="138140F0">
          <w:pPr>
            <w:pStyle w:val="Header"/>
            <w:ind w:left="-115"/>
          </w:pPr>
        </w:p>
      </w:tc>
      <w:tc>
        <w:tcPr>
          <w:tcW w:w="3120" w:type="dxa"/>
        </w:tcPr>
        <w:p w14:paraId="021120F8" w14:textId="7CD106F5" w:rsidR="138140F0" w:rsidRDefault="138140F0" w:rsidP="138140F0">
          <w:pPr>
            <w:pStyle w:val="Header"/>
            <w:jc w:val="center"/>
          </w:pPr>
        </w:p>
      </w:tc>
      <w:tc>
        <w:tcPr>
          <w:tcW w:w="3120" w:type="dxa"/>
        </w:tcPr>
        <w:p w14:paraId="7CBF46A3" w14:textId="4B0E3757" w:rsidR="138140F0" w:rsidRDefault="138140F0" w:rsidP="138140F0">
          <w:pPr>
            <w:pStyle w:val="Header"/>
            <w:ind w:right="-115"/>
            <w:jc w:val="right"/>
          </w:pPr>
          <w:r>
            <w:fldChar w:fldCharType="begin"/>
          </w:r>
          <w:r>
            <w:instrText>PAGE</w:instrText>
          </w:r>
          <w:r>
            <w:fldChar w:fldCharType="separate"/>
          </w:r>
          <w:r w:rsidR="00AB37B9">
            <w:rPr>
              <w:noProof/>
            </w:rPr>
            <w:t>2</w:t>
          </w:r>
          <w:r>
            <w:fldChar w:fldCharType="end"/>
          </w:r>
          <w:r w:rsidR="73BECEE9">
            <w:t xml:space="preserve"> of </w:t>
          </w:r>
          <w:r>
            <w:fldChar w:fldCharType="begin"/>
          </w:r>
          <w:r>
            <w:instrText>NUMPAGES</w:instrText>
          </w:r>
          <w:r>
            <w:fldChar w:fldCharType="separate"/>
          </w:r>
          <w:r w:rsidR="00AB37B9">
            <w:rPr>
              <w:noProof/>
            </w:rPr>
            <w:t>17</w:t>
          </w:r>
          <w:r>
            <w:fldChar w:fldCharType="end"/>
          </w:r>
        </w:p>
      </w:tc>
    </w:tr>
  </w:tbl>
  <w:p w14:paraId="5A9F1091" w14:textId="6F6FFAF2" w:rsidR="138140F0" w:rsidRDefault="138140F0" w:rsidP="138140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38140F0" w14:paraId="2047C92C" w14:textId="77777777" w:rsidTr="73BECEE9">
      <w:trPr>
        <w:trHeight w:val="300"/>
      </w:trPr>
      <w:tc>
        <w:tcPr>
          <w:tcW w:w="3120" w:type="dxa"/>
        </w:tcPr>
        <w:p w14:paraId="183DFBC6" w14:textId="07B3C280" w:rsidR="138140F0" w:rsidRDefault="138140F0" w:rsidP="138140F0">
          <w:pPr>
            <w:pStyle w:val="Header"/>
            <w:ind w:left="-115"/>
          </w:pPr>
        </w:p>
      </w:tc>
      <w:tc>
        <w:tcPr>
          <w:tcW w:w="3120" w:type="dxa"/>
        </w:tcPr>
        <w:p w14:paraId="5606BB7A" w14:textId="2E8DCC29" w:rsidR="138140F0" w:rsidRDefault="138140F0" w:rsidP="138140F0">
          <w:pPr>
            <w:pStyle w:val="Header"/>
            <w:jc w:val="center"/>
          </w:pPr>
        </w:p>
      </w:tc>
      <w:tc>
        <w:tcPr>
          <w:tcW w:w="3120" w:type="dxa"/>
        </w:tcPr>
        <w:p w14:paraId="10C78D8A" w14:textId="5F95F72E" w:rsidR="138140F0" w:rsidRDefault="138140F0" w:rsidP="138140F0">
          <w:pPr>
            <w:pStyle w:val="Header"/>
            <w:ind w:right="-115"/>
            <w:jc w:val="right"/>
          </w:pPr>
          <w:r>
            <w:fldChar w:fldCharType="begin"/>
          </w:r>
          <w:r>
            <w:instrText>PAGE</w:instrText>
          </w:r>
          <w:r>
            <w:fldChar w:fldCharType="separate"/>
          </w:r>
          <w:r w:rsidR="00AB37B9">
            <w:rPr>
              <w:noProof/>
            </w:rPr>
            <w:t>3</w:t>
          </w:r>
          <w:r>
            <w:fldChar w:fldCharType="end"/>
          </w:r>
          <w:r w:rsidR="73BECEE9">
            <w:t xml:space="preserve"> of </w:t>
          </w:r>
          <w:r>
            <w:fldChar w:fldCharType="begin"/>
          </w:r>
          <w:r>
            <w:instrText>NUMPAGES</w:instrText>
          </w:r>
          <w:r>
            <w:fldChar w:fldCharType="separate"/>
          </w:r>
          <w:r w:rsidR="00AB37B9">
            <w:rPr>
              <w:noProof/>
            </w:rPr>
            <w:t>4</w:t>
          </w:r>
          <w:r>
            <w:fldChar w:fldCharType="end"/>
          </w:r>
        </w:p>
      </w:tc>
    </w:tr>
  </w:tbl>
  <w:p w14:paraId="54A09944" w14:textId="6F33E65D" w:rsidR="138140F0" w:rsidRDefault="138140F0" w:rsidP="13814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219A" w14:textId="77777777" w:rsidR="00577203" w:rsidRDefault="00577203" w:rsidP="00CD1DF7">
      <w:pPr>
        <w:spacing w:after="0" w:line="240" w:lineRule="auto"/>
      </w:pPr>
      <w:r>
        <w:separator/>
      </w:r>
    </w:p>
  </w:footnote>
  <w:footnote w:type="continuationSeparator" w:id="0">
    <w:p w14:paraId="4401955A" w14:textId="77777777" w:rsidR="00577203" w:rsidRDefault="00577203" w:rsidP="00CD1DF7">
      <w:pPr>
        <w:spacing w:after="0" w:line="240" w:lineRule="auto"/>
      </w:pPr>
      <w:r>
        <w:continuationSeparator/>
      </w:r>
    </w:p>
  </w:footnote>
  <w:footnote w:id="1">
    <w:p w14:paraId="3725F699" w14:textId="77777777" w:rsidR="00B01287" w:rsidRPr="00B01287" w:rsidRDefault="00B01287"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Haugtvedt, C. P., Shakarchi, R. J., Samuelsen, B. M., &amp; Liu, K. (2004). Consumer Psychology and Attitude Change. In E. S. Knowles &amp; J. A. Linn (Eds.), </w:t>
      </w:r>
      <w:r w:rsidR="5E348022" w:rsidRPr="5E348022">
        <w:rPr>
          <w:rFonts w:ascii="Aptos" w:eastAsia="Aptos" w:hAnsi="Aptos" w:cs="Aptos"/>
          <w:i/>
          <w:iCs/>
          <w:sz w:val="18"/>
          <w:szCs w:val="18"/>
        </w:rPr>
        <w:t>Resistance and persuasion</w:t>
      </w:r>
      <w:r w:rsidR="5E348022" w:rsidRPr="5E348022">
        <w:rPr>
          <w:rFonts w:ascii="Aptos" w:eastAsia="Aptos" w:hAnsi="Aptos" w:cs="Aptos"/>
          <w:sz w:val="18"/>
          <w:szCs w:val="18"/>
        </w:rPr>
        <w:t xml:space="preserve"> (pp. 283–297). Lawrence Erlbaum Associates Publishers. </w:t>
      </w:r>
    </w:p>
    <w:p w14:paraId="667307ED" w14:textId="596FD885" w:rsidR="00B01287" w:rsidRDefault="5E348022" w:rsidP="5E348022">
      <w:pPr>
        <w:pStyle w:val="FootnoteText"/>
      </w:pPr>
      <w:r w:rsidRPr="5E348022">
        <w:rPr>
          <w:rFonts w:ascii="Aptos" w:eastAsia="Aptos" w:hAnsi="Aptos" w:cs="Aptos"/>
          <w:sz w:val="18"/>
          <w:szCs w:val="18"/>
        </w:rPr>
        <w:t xml:space="preserve">Baumgartner, H., Sujan, M., &amp; Bettman, J. R. (1992). Autobiographical Memories, Affect, and Consumer Information Processing. </w:t>
      </w:r>
      <w:r w:rsidRPr="5E348022">
        <w:rPr>
          <w:rFonts w:ascii="Aptos" w:eastAsia="Aptos" w:hAnsi="Aptos" w:cs="Aptos"/>
          <w:i/>
          <w:iCs/>
          <w:sz w:val="18"/>
          <w:szCs w:val="18"/>
        </w:rPr>
        <w:t>Journal of Consumer Psychology</w:t>
      </w:r>
      <w:r w:rsidRPr="5E348022">
        <w:rPr>
          <w:rFonts w:ascii="Aptos" w:eastAsia="Aptos" w:hAnsi="Aptos" w:cs="Aptos"/>
          <w:sz w:val="18"/>
          <w:szCs w:val="18"/>
        </w:rPr>
        <w:t xml:space="preserve">, 1(1), 53–82. </w:t>
      </w:r>
      <w:hyperlink r:id="rId1">
        <w:r w:rsidRPr="5E348022">
          <w:rPr>
            <w:rStyle w:val="Hyperlink"/>
            <w:rFonts w:ascii="Aptos" w:eastAsia="Aptos" w:hAnsi="Aptos" w:cs="Aptos"/>
            <w:sz w:val="18"/>
            <w:szCs w:val="18"/>
          </w:rPr>
          <w:t>https://doi.org/10.1016/S1057-7408(08)80045-9</w:t>
        </w:r>
      </w:hyperlink>
    </w:p>
    <w:p w14:paraId="59FB726B" w14:textId="77777777" w:rsidR="00B01287" w:rsidRDefault="5E348022" w:rsidP="5E348022">
      <w:pPr>
        <w:pStyle w:val="FootnoteText"/>
      </w:pPr>
      <w:r w:rsidRPr="5E348022">
        <w:rPr>
          <w:rFonts w:ascii="Aptos" w:eastAsia="Aptos" w:hAnsi="Aptos" w:cs="Aptos"/>
          <w:sz w:val="18"/>
          <w:szCs w:val="18"/>
        </w:rPr>
        <w:t xml:space="preserve">Adaval, R., &amp; Wyer, R. S., Jr. (1998). The role of narratives in consumer information processing. </w:t>
      </w:r>
      <w:r w:rsidRPr="5E348022">
        <w:rPr>
          <w:rFonts w:ascii="Aptos" w:eastAsia="Aptos" w:hAnsi="Aptos" w:cs="Aptos"/>
          <w:i/>
          <w:iCs/>
          <w:sz w:val="18"/>
          <w:szCs w:val="18"/>
        </w:rPr>
        <w:t>Journal of Consumer Psychology, 7</w:t>
      </w:r>
      <w:r w:rsidRPr="5E348022">
        <w:rPr>
          <w:rFonts w:ascii="Aptos" w:eastAsia="Aptos" w:hAnsi="Aptos" w:cs="Aptos"/>
          <w:sz w:val="18"/>
          <w:szCs w:val="18"/>
        </w:rPr>
        <w:t xml:space="preserve">(3), 207–245. </w:t>
      </w:r>
      <w:hyperlink r:id="rId2">
        <w:r w:rsidRPr="5E348022">
          <w:rPr>
            <w:rStyle w:val="Hyperlink"/>
            <w:rFonts w:ascii="Aptos" w:eastAsia="Aptos" w:hAnsi="Aptos" w:cs="Aptos"/>
            <w:sz w:val="18"/>
            <w:szCs w:val="18"/>
          </w:rPr>
          <w:t>https://doi.org/10.1207/s15327663jcp0703_01</w:t>
        </w:r>
      </w:hyperlink>
    </w:p>
    <w:p w14:paraId="28B731E1" w14:textId="77777777" w:rsidR="00B01287" w:rsidRPr="00B01287" w:rsidRDefault="5E348022" w:rsidP="5E348022">
      <w:pPr>
        <w:pStyle w:val="FootnoteText"/>
      </w:pPr>
      <w:r w:rsidRPr="5E348022">
        <w:rPr>
          <w:rFonts w:ascii="Aptos" w:eastAsia="Aptos" w:hAnsi="Aptos" w:cs="Aptos"/>
          <w:sz w:val="18"/>
          <w:szCs w:val="18"/>
        </w:rPr>
        <w:t xml:space="preserve">March, R., &amp; Woodside, A. G. (2005). Advancing Theory on Consumer Plans, Actions, and How Marketing Information Affects Both. In F. R. Kardes, P. M. Herr, &amp; J. Nantel (Eds.), </w:t>
      </w:r>
      <w:r w:rsidRPr="5E348022">
        <w:rPr>
          <w:rFonts w:ascii="Aptos" w:eastAsia="Aptos" w:hAnsi="Aptos" w:cs="Aptos"/>
          <w:i/>
          <w:iCs/>
          <w:sz w:val="18"/>
          <w:szCs w:val="18"/>
        </w:rPr>
        <w:t>Applying social cognition to consumer-focused strategy</w:t>
      </w:r>
      <w:r w:rsidRPr="5E348022">
        <w:rPr>
          <w:rFonts w:ascii="Aptos" w:eastAsia="Aptos" w:hAnsi="Aptos" w:cs="Aptos"/>
          <w:sz w:val="18"/>
          <w:szCs w:val="18"/>
        </w:rPr>
        <w:t xml:space="preserve"> (pp. 155–179). Lawrence Erlbaum Associates Publishers. </w:t>
      </w:r>
    </w:p>
    <w:p w14:paraId="7308ED5D" w14:textId="77777777" w:rsidR="00B01287" w:rsidRPr="00B01287" w:rsidRDefault="00B01287" w:rsidP="5E348022">
      <w:pPr>
        <w:pStyle w:val="FootnoteText"/>
      </w:pPr>
    </w:p>
    <w:p w14:paraId="27D4966B" w14:textId="77777777" w:rsidR="00B01287" w:rsidRDefault="00B01287" w:rsidP="5E348022">
      <w:pPr>
        <w:pStyle w:val="FootnoteText"/>
      </w:pPr>
    </w:p>
  </w:footnote>
  <w:footnote w:id="2">
    <w:p w14:paraId="301B1946" w14:textId="092D730A" w:rsidR="00B01287" w:rsidRDefault="00B01287"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Read more:</w:t>
      </w:r>
      <w:r>
        <w:br/>
      </w:r>
      <w:r w:rsidR="5E348022" w:rsidRPr="5E348022">
        <w:rPr>
          <w:rFonts w:ascii="Aptos" w:eastAsia="Aptos" w:hAnsi="Aptos" w:cs="Aptos"/>
          <w:sz w:val="18"/>
          <w:szCs w:val="18"/>
        </w:rPr>
        <w:t xml:space="preserve">Bettman, J. R. (1979). Memory Factors in Consumer Choice: A Review. </w:t>
      </w:r>
      <w:r w:rsidR="5E348022" w:rsidRPr="5E348022">
        <w:rPr>
          <w:rFonts w:ascii="Aptos" w:eastAsia="Aptos" w:hAnsi="Aptos" w:cs="Aptos"/>
          <w:i/>
          <w:iCs/>
          <w:sz w:val="18"/>
          <w:szCs w:val="18"/>
        </w:rPr>
        <w:t>Journal of Marketing</w:t>
      </w:r>
      <w:r w:rsidR="5E348022" w:rsidRPr="5E348022">
        <w:rPr>
          <w:rFonts w:ascii="Aptos" w:eastAsia="Aptos" w:hAnsi="Aptos" w:cs="Aptos"/>
          <w:sz w:val="18"/>
          <w:szCs w:val="18"/>
        </w:rPr>
        <w:t xml:space="preserve">, 43(2), 37–53. </w:t>
      </w:r>
      <w:hyperlink r:id="rId3" w:history="1">
        <w:r w:rsidR="5E348022" w:rsidRPr="5E348022">
          <w:rPr>
            <w:rStyle w:val="Hyperlink"/>
            <w:rFonts w:ascii="Aptos" w:eastAsia="Aptos" w:hAnsi="Aptos" w:cs="Aptos"/>
            <w:sz w:val="18"/>
            <w:szCs w:val="18"/>
          </w:rPr>
          <w:t>https://doi.org/10.1177/002224297904300205</w:t>
        </w:r>
      </w:hyperlink>
    </w:p>
    <w:p w14:paraId="67B1BA69" w14:textId="77777777" w:rsidR="00B01287" w:rsidRDefault="5E348022" w:rsidP="5E348022">
      <w:pPr>
        <w:pStyle w:val="FootnoteText"/>
      </w:pPr>
      <w:r w:rsidRPr="5E348022">
        <w:rPr>
          <w:rFonts w:ascii="Aptos" w:eastAsia="Aptos" w:hAnsi="Aptos" w:cs="Aptos"/>
          <w:sz w:val="18"/>
          <w:szCs w:val="18"/>
        </w:rPr>
        <w:t xml:space="preserve">MacInnis, D. J., &amp; Jaworski, B. J. (1989). Information processing from advertisements: Toward an integrative framework. </w:t>
      </w:r>
      <w:r w:rsidRPr="5E348022">
        <w:rPr>
          <w:rFonts w:ascii="Aptos" w:eastAsia="Aptos" w:hAnsi="Aptos" w:cs="Aptos"/>
          <w:i/>
          <w:iCs/>
          <w:sz w:val="18"/>
          <w:szCs w:val="18"/>
        </w:rPr>
        <w:t>Journal of Marketing, 53</w:t>
      </w:r>
      <w:r w:rsidRPr="5E348022">
        <w:rPr>
          <w:rFonts w:ascii="Aptos" w:eastAsia="Aptos" w:hAnsi="Aptos" w:cs="Aptos"/>
          <w:sz w:val="18"/>
          <w:szCs w:val="18"/>
        </w:rPr>
        <w:t xml:space="preserve">(4), 1–23. </w:t>
      </w:r>
      <w:hyperlink r:id="rId4">
        <w:r w:rsidRPr="5E348022">
          <w:rPr>
            <w:rStyle w:val="Hyperlink"/>
            <w:rFonts w:ascii="Aptos" w:eastAsia="Aptos" w:hAnsi="Aptos" w:cs="Aptos"/>
            <w:sz w:val="18"/>
            <w:szCs w:val="18"/>
          </w:rPr>
          <w:t>https://doi.org/10.2307/1251376</w:t>
        </w:r>
      </w:hyperlink>
    </w:p>
    <w:p w14:paraId="51F0D502" w14:textId="50AA4E6F" w:rsidR="00B01287" w:rsidRDefault="5E348022" w:rsidP="5E348022">
      <w:pPr>
        <w:pStyle w:val="FootnoteText"/>
      </w:pPr>
      <w:r w:rsidRPr="5E348022">
        <w:rPr>
          <w:rFonts w:ascii="Aptos" w:eastAsia="Aptos" w:hAnsi="Aptos" w:cs="Aptos"/>
          <w:sz w:val="18"/>
          <w:szCs w:val="18"/>
        </w:rPr>
        <w:t xml:space="preserve">Appleton-Knapp, S. L., Bjork, R. A., &amp; Wickens, T. D. (2005). Examining the Spacing Effect in Advertising: Encoding Variability, Retrieval Processes, and Their Interaction. </w:t>
      </w:r>
      <w:r w:rsidRPr="5E348022">
        <w:rPr>
          <w:rFonts w:ascii="Aptos" w:eastAsia="Aptos" w:hAnsi="Aptos" w:cs="Aptos"/>
          <w:i/>
          <w:iCs/>
          <w:sz w:val="18"/>
          <w:szCs w:val="18"/>
        </w:rPr>
        <w:t>Journal of Consumer Research</w:t>
      </w:r>
      <w:r w:rsidRPr="5E348022">
        <w:rPr>
          <w:rFonts w:ascii="Aptos" w:eastAsia="Aptos" w:hAnsi="Aptos" w:cs="Aptos"/>
          <w:sz w:val="18"/>
          <w:szCs w:val="18"/>
        </w:rPr>
        <w:t>, 32(3), 266–276. DOI:</w:t>
      </w:r>
      <w:hyperlink r:id="rId5">
        <w:r w:rsidRPr="5E348022">
          <w:rPr>
            <w:rStyle w:val="Hyperlink"/>
            <w:rFonts w:ascii="Aptos" w:eastAsia="Aptos" w:hAnsi="Aptos" w:cs="Aptos"/>
            <w:sz w:val="18"/>
            <w:szCs w:val="18"/>
          </w:rPr>
          <w:t>10.1086/432236</w:t>
        </w:r>
      </w:hyperlink>
    </w:p>
    <w:p w14:paraId="7B0F1578" w14:textId="0ED21CA8" w:rsidR="00C86C66" w:rsidRPr="00B01287" w:rsidRDefault="5E348022" w:rsidP="5E348022">
      <w:pPr>
        <w:pStyle w:val="FootnoteText"/>
      </w:pPr>
      <w:r w:rsidRPr="5E348022">
        <w:rPr>
          <w:rFonts w:ascii="Aptos" w:eastAsia="Aptos" w:hAnsi="Aptos" w:cs="Aptos"/>
          <w:sz w:val="18"/>
          <w:szCs w:val="18"/>
        </w:rPr>
        <w:t xml:space="preserve">Toppino, T. C., &amp; Gerbier, E. (2014). About practice: Repetition, spacing, and abstraction. In B. H. Ross (Ed.), </w:t>
      </w:r>
      <w:r w:rsidRPr="5E348022">
        <w:rPr>
          <w:rFonts w:ascii="Aptos" w:eastAsia="Aptos" w:hAnsi="Aptos" w:cs="Aptos"/>
          <w:i/>
          <w:iCs/>
          <w:sz w:val="18"/>
          <w:szCs w:val="18"/>
        </w:rPr>
        <w:t>The psychology of learning and motivation</w:t>
      </w:r>
      <w:r w:rsidRPr="5E348022">
        <w:rPr>
          <w:rFonts w:ascii="Aptos" w:eastAsia="Aptos" w:hAnsi="Aptos" w:cs="Aptos"/>
          <w:sz w:val="18"/>
          <w:szCs w:val="18"/>
        </w:rPr>
        <w:t xml:space="preserve"> (pp. 113–189). Elsevier Academic Press. </w:t>
      </w:r>
      <w:hyperlink r:id="rId6" w:history="1">
        <w:r w:rsidR="00C86C66" w:rsidRPr="00CF7275">
          <w:rPr>
            <w:rStyle w:val="Hyperlink"/>
            <w:rFonts w:ascii="Aptos" w:eastAsia="Aptos" w:hAnsi="Aptos" w:cs="Aptos"/>
            <w:sz w:val="18"/>
            <w:szCs w:val="18"/>
          </w:rPr>
          <w:t>https://www.sciencedirect.com/science/article/abs/pii/B9780128000908000044</w:t>
        </w:r>
      </w:hyperlink>
    </w:p>
    <w:p w14:paraId="08B36288" w14:textId="77777777" w:rsidR="00B01287" w:rsidRPr="00B01287" w:rsidRDefault="00B01287" w:rsidP="5E348022">
      <w:pPr>
        <w:pStyle w:val="FootnoteText"/>
      </w:pPr>
    </w:p>
    <w:p w14:paraId="15BBB5E4" w14:textId="77777777" w:rsidR="00B01287" w:rsidRDefault="00B01287" w:rsidP="5E348022">
      <w:pPr>
        <w:pStyle w:val="FootnoteText"/>
      </w:pPr>
    </w:p>
  </w:footnote>
  <w:footnote w:id="3">
    <w:p w14:paraId="2FAD4103" w14:textId="250817AC" w:rsidR="0050660E" w:rsidRPr="0050660E" w:rsidRDefault="00B01287"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Read more:</w:t>
      </w:r>
      <w:r>
        <w:br/>
      </w:r>
      <w:r w:rsidR="5E348022" w:rsidRPr="5E348022">
        <w:rPr>
          <w:rFonts w:ascii="Aptos" w:eastAsia="Aptos" w:hAnsi="Aptos" w:cs="Aptos"/>
          <w:sz w:val="18"/>
          <w:szCs w:val="18"/>
        </w:rPr>
        <w:t xml:space="preserve">Lynch, J.G., Srull, T.K., (1982). Memory and Attentional Factors in Consumer Choice: Concepts and Research Methods. </w:t>
      </w:r>
      <w:r w:rsidR="5E348022" w:rsidRPr="5E348022">
        <w:rPr>
          <w:rFonts w:ascii="Aptos" w:eastAsia="Aptos" w:hAnsi="Aptos" w:cs="Aptos"/>
          <w:i/>
          <w:iCs/>
          <w:sz w:val="18"/>
          <w:szCs w:val="18"/>
        </w:rPr>
        <w:t>Journal of Consumer Research</w:t>
      </w:r>
      <w:r w:rsidR="5E348022" w:rsidRPr="5E348022">
        <w:rPr>
          <w:rFonts w:ascii="Aptos" w:eastAsia="Aptos" w:hAnsi="Aptos" w:cs="Aptos"/>
          <w:sz w:val="18"/>
          <w:szCs w:val="18"/>
        </w:rPr>
        <w:t xml:space="preserve">, Volume 9, Issue 1, June 1982, Pages 18–37, </w:t>
      </w:r>
      <w:hyperlink r:id="rId7" w:history="1">
        <w:r w:rsidR="5E348022" w:rsidRPr="5E348022">
          <w:rPr>
            <w:rStyle w:val="Hyperlink"/>
            <w:rFonts w:ascii="Aptos" w:eastAsia="Aptos" w:hAnsi="Aptos" w:cs="Aptos"/>
            <w:sz w:val="18"/>
            <w:szCs w:val="18"/>
          </w:rPr>
          <w:t>https://doi.org/10.1086/208893</w:t>
        </w:r>
      </w:hyperlink>
    </w:p>
    <w:p w14:paraId="6547FE67" w14:textId="5DB03075" w:rsidR="00B01287" w:rsidRDefault="5E348022" w:rsidP="5E348022">
      <w:pPr>
        <w:pStyle w:val="FootnoteText"/>
      </w:pPr>
      <w:r w:rsidRPr="5E348022">
        <w:rPr>
          <w:rFonts w:ascii="Aptos" w:eastAsia="Aptos" w:hAnsi="Aptos" w:cs="Aptos"/>
          <w:sz w:val="18"/>
          <w:szCs w:val="18"/>
        </w:rPr>
        <w:t xml:space="preserve">Bettman, J. R. (1979). Memory Factors in Consumer Choice: A Review. </w:t>
      </w:r>
      <w:r w:rsidRPr="5E348022">
        <w:rPr>
          <w:rFonts w:ascii="Aptos" w:eastAsia="Aptos" w:hAnsi="Aptos" w:cs="Aptos"/>
          <w:i/>
          <w:iCs/>
          <w:sz w:val="18"/>
          <w:szCs w:val="18"/>
        </w:rPr>
        <w:t>Journal of Marketing</w:t>
      </w:r>
      <w:r w:rsidRPr="5E348022">
        <w:rPr>
          <w:rFonts w:ascii="Aptos" w:eastAsia="Aptos" w:hAnsi="Aptos" w:cs="Aptos"/>
          <w:sz w:val="18"/>
          <w:szCs w:val="18"/>
        </w:rPr>
        <w:t xml:space="preserve">, 43(2), 37–53. </w:t>
      </w:r>
      <w:hyperlink r:id="rId8">
        <w:r w:rsidRPr="5E348022">
          <w:rPr>
            <w:rStyle w:val="Hyperlink"/>
            <w:rFonts w:ascii="Aptos" w:eastAsia="Aptos" w:hAnsi="Aptos" w:cs="Aptos"/>
            <w:sz w:val="18"/>
            <w:szCs w:val="18"/>
          </w:rPr>
          <w:t>https://doi.org/10.1177/002224297904300205</w:t>
        </w:r>
      </w:hyperlink>
    </w:p>
    <w:p w14:paraId="15F7A0DE" w14:textId="77777777" w:rsidR="00B01287" w:rsidRDefault="5E348022" w:rsidP="5E348022">
      <w:pPr>
        <w:pStyle w:val="FootnoteText"/>
      </w:pPr>
      <w:r w:rsidRPr="5E348022">
        <w:rPr>
          <w:rFonts w:ascii="Aptos" w:eastAsia="Aptos" w:hAnsi="Aptos" w:cs="Aptos"/>
          <w:sz w:val="18"/>
          <w:szCs w:val="18"/>
        </w:rPr>
        <w:t xml:space="preserve">MacInnis, D. J., &amp; Jaworski, B. J. (1989). Information processing from advertisements: Toward an integrative framework. </w:t>
      </w:r>
      <w:r w:rsidRPr="5E348022">
        <w:rPr>
          <w:rFonts w:ascii="Aptos" w:eastAsia="Aptos" w:hAnsi="Aptos" w:cs="Aptos"/>
          <w:i/>
          <w:iCs/>
          <w:sz w:val="18"/>
          <w:szCs w:val="18"/>
        </w:rPr>
        <w:t>Journal of Marketing, 53</w:t>
      </w:r>
      <w:r w:rsidRPr="5E348022">
        <w:rPr>
          <w:rFonts w:ascii="Aptos" w:eastAsia="Aptos" w:hAnsi="Aptos" w:cs="Aptos"/>
          <w:sz w:val="18"/>
          <w:szCs w:val="18"/>
        </w:rPr>
        <w:t xml:space="preserve">(4), 1–23. </w:t>
      </w:r>
      <w:hyperlink r:id="rId9">
        <w:r w:rsidRPr="5E348022">
          <w:rPr>
            <w:rStyle w:val="Hyperlink"/>
            <w:rFonts w:ascii="Aptos" w:eastAsia="Aptos" w:hAnsi="Aptos" w:cs="Aptos"/>
            <w:sz w:val="18"/>
            <w:szCs w:val="18"/>
          </w:rPr>
          <w:t>https://doi.org/10.2307/1251376</w:t>
        </w:r>
      </w:hyperlink>
    </w:p>
    <w:p w14:paraId="57E32A41" w14:textId="48942A0E" w:rsidR="00B01287" w:rsidRDefault="5E348022" w:rsidP="5E348022">
      <w:pPr>
        <w:pStyle w:val="FootnoteText"/>
      </w:pPr>
      <w:r w:rsidRPr="5E348022">
        <w:rPr>
          <w:rFonts w:ascii="Aptos" w:eastAsia="Aptos" w:hAnsi="Aptos" w:cs="Aptos"/>
          <w:sz w:val="18"/>
          <w:szCs w:val="18"/>
        </w:rPr>
        <w:t xml:space="preserve">Appleton-Knapp, S. L., Bjork, R. A., &amp; Wickens, T. D. (2005). Examining the Spacing Effect in Advertising: Encoding Variability, Retrieval Processes, and Their Interaction. </w:t>
      </w:r>
      <w:r w:rsidRPr="5E348022">
        <w:rPr>
          <w:rFonts w:ascii="Aptos" w:eastAsia="Aptos" w:hAnsi="Aptos" w:cs="Aptos"/>
          <w:i/>
          <w:iCs/>
          <w:sz w:val="18"/>
          <w:szCs w:val="18"/>
        </w:rPr>
        <w:t>Journal of Consumer Research</w:t>
      </w:r>
      <w:r w:rsidRPr="5E348022">
        <w:rPr>
          <w:rFonts w:ascii="Aptos" w:eastAsia="Aptos" w:hAnsi="Aptos" w:cs="Aptos"/>
          <w:sz w:val="18"/>
          <w:szCs w:val="18"/>
        </w:rPr>
        <w:t>, 32(3), 266–276. DOI:</w:t>
      </w:r>
      <w:hyperlink r:id="rId10">
        <w:r w:rsidRPr="5E348022">
          <w:rPr>
            <w:rStyle w:val="Hyperlink"/>
            <w:rFonts w:ascii="Aptos" w:eastAsia="Aptos" w:hAnsi="Aptos" w:cs="Aptos"/>
            <w:sz w:val="18"/>
            <w:szCs w:val="18"/>
          </w:rPr>
          <w:t>10.1086/432236</w:t>
        </w:r>
      </w:hyperlink>
    </w:p>
    <w:p w14:paraId="60DE55EA" w14:textId="54F6BDDD" w:rsidR="00C86C66" w:rsidRPr="00B01287" w:rsidRDefault="5E348022" w:rsidP="5E348022">
      <w:pPr>
        <w:pStyle w:val="FootnoteText"/>
      </w:pPr>
      <w:r w:rsidRPr="5E348022">
        <w:rPr>
          <w:rFonts w:ascii="Aptos" w:eastAsia="Aptos" w:hAnsi="Aptos" w:cs="Aptos"/>
          <w:sz w:val="18"/>
          <w:szCs w:val="18"/>
        </w:rPr>
        <w:t xml:space="preserve">Toppino, T. C., &amp; Gerbier, E. (2014). About practice: Repetition, spacing, and abstraction. In B. H. Ross (Ed.), </w:t>
      </w:r>
      <w:r w:rsidRPr="5E348022">
        <w:rPr>
          <w:rFonts w:ascii="Aptos" w:eastAsia="Aptos" w:hAnsi="Aptos" w:cs="Aptos"/>
          <w:i/>
          <w:iCs/>
          <w:sz w:val="18"/>
          <w:szCs w:val="18"/>
        </w:rPr>
        <w:t>The psychology of learning and motivation</w:t>
      </w:r>
      <w:r w:rsidRPr="5E348022">
        <w:rPr>
          <w:rFonts w:ascii="Aptos" w:eastAsia="Aptos" w:hAnsi="Aptos" w:cs="Aptos"/>
          <w:sz w:val="18"/>
          <w:szCs w:val="18"/>
        </w:rPr>
        <w:t xml:space="preserve"> (pp. 113–189). Elsevier Academic Press. </w:t>
      </w:r>
      <w:hyperlink r:id="rId11" w:history="1">
        <w:r w:rsidR="00C86C66" w:rsidRPr="00CF7275">
          <w:rPr>
            <w:rStyle w:val="Hyperlink"/>
            <w:rFonts w:ascii="Aptos" w:eastAsia="Aptos" w:hAnsi="Aptos" w:cs="Aptos"/>
            <w:sz w:val="18"/>
            <w:szCs w:val="18"/>
          </w:rPr>
          <w:t>https://www.sciencedirect.com/science/article/pii/B9780128000908000044</w:t>
        </w:r>
      </w:hyperlink>
    </w:p>
    <w:p w14:paraId="5E62378A" w14:textId="77777777" w:rsidR="00B01287" w:rsidRPr="00B01287" w:rsidRDefault="00B01287" w:rsidP="5E348022">
      <w:pPr>
        <w:pStyle w:val="FootnoteText"/>
      </w:pPr>
    </w:p>
    <w:p w14:paraId="4C184840" w14:textId="78F9854B" w:rsidR="00B01287" w:rsidRDefault="00B01287" w:rsidP="5E348022">
      <w:pPr>
        <w:pStyle w:val="FootnoteText"/>
      </w:pPr>
    </w:p>
  </w:footnote>
  <w:footnote w:id="4">
    <w:p w14:paraId="68CD0020" w14:textId="428F36A7" w:rsidR="00346A37" w:rsidRPr="00346A37" w:rsidRDefault="00346A37"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w:t>
      </w:r>
      <w:r w:rsidR="00C86C66">
        <w:rPr>
          <w:rFonts w:ascii="Aptos" w:eastAsia="Aptos" w:hAnsi="Aptos" w:cs="Aptos"/>
          <w:sz w:val="18"/>
          <w:szCs w:val="18"/>
        </w:rPr>
        <w:t>Read more:</w:t>
      </w:r>
      <w:r w:rsidR="00C86C66">
        <w:rPr>
          <w:rFonts w:ascii="Aptos" w:eastAsia="Aptos" w:hAnsi="Aptos" w:cs="Aptos"/>
          <w:sz w:val="18"/>
          <w:szCs w:val="18"/>
        </w:rPr>
        <w:br/>
      </w:r>
      <w:r w:rsidR="5E348022" w:rsidRPr="5E348022">
        <w:rPr>
          <w:rFonts w:ascii="Aptos" w:eastAsia="Aptos" w:hAnsi="Aptos" w:cs="Aptos"/>
          <w:sz w:val="18"/>
          <w:szCs w:val="18"/>
        </w:rPr>
        <w:t xml:space="preserve">Pavlov, I. P. (1927). </w:t>
      </w:r>
      <w:r w:rsidR="5E348022" w:rsidRPr="5E348022">
        <w:rPr>
          <w:rFonts w:ascii="Aptos" w:eastAsia="Aptos" w:hAnsi="Aptos" w:cs="Aptos"/>
          <w:i/>
          <w:iCs/>
          <w:sz w:val="18"/>
          <w:szCs w:val="18"/>
        </w:rPr>
        <w:t>Conditioned reflexes: an investigation of the physiological activity of the cerebral cortex.</w:t>
      </w:r>
      <w:r w:rsidR="5E348022" w:rsidRPr="5E348022">
        <w:rPr>
          <w:rFonts w:ascii="Aptos" w:eastAsia="Aptos" w:hAnsi="Aptos" w:cs="Aptos"/>
          <w:sz w:val="18"/>
          <w:szCs w:val="18"/>
        </w:rPr>
        <w:t xml:space="preserve"> Oxford Univ. Press. </w:t>
      </w:r>
    </w:p>
    <w:p w14:paraId="0DA74BA1" w14:textId="77777777" w:rsidR="00346A37" w:rsidRPr="00346A37" w:rsidRDefault="5E348022" w:rsidP="5E348022">
      <w:pPr>
        <w:pStyle w:val="FootnoteText"/>
      </w:pPr>
      <w:r w:rsidRPr="5E348022">
        <w:rPr>
          <w:rFonts w:ascii="Aptos" w:eastAsia="Aptos" w:hAnsi="Aptos" w:cs="Aptos"/>
          <w:sz w:val="18"/>
          <w:szCs w:val="18"/>
        </w:rPr>
        <w:t xml:space="preserve">Staats, A. W., &amp; Staats, C. K. (1958). Attitudes established by classical conditioning. </w:t>
      </w:r>
      <w:r w:rsidRPr="5E348022">
        <w:rPr>
          <w:rFonts w:ascii="Aptos" w:eastAsia="Aptos" w:hAnsi="Aptos" w:cs="Aptos"/>
          <w:i/>
          <w:iCs/>
          <w:sz w:val="18"/>
          <w:szCs w:val="18"/>
        </w:rPr>
        <w:t>The Journal of Abnormal and Social Psychology, 57</w:t>
      </w:r>
      <w:r w:rsidRPr="5E348022">
        <w:rPr>
          <w:rFonts w:ascii="Aptos" w:eastAsia="Aptos" w:hAnsi="Aptos" w:cs="Aptos"/>
          <w:sz w:val="18"/>
          <w:szCs w:val="18"/>
        </w:rPr>
        <w:t xml:space="preserve">(1), 37–40. </w:t>
      </w:r>
      <w:hyperlink r:id="rId12">
        <w:r w:rsidRPr="5E348022">
          <w:rPr>
            <w:rStyle w:val="Hyperlink"/>
            <w:rFonts w:ascii="Aptos" w:eastAsia="Aptos" w:hAnsi="Aptos" w:cs="Aptos"/>
            <w:sz w:val="18"/>
            <w:szCs w:val="18"/>
          </w:rPr>
          <w:t>https://doi.org/10.1037/h0042782</w:t>
        </w:r>
      </w:hyperlink>
    </w:p>
    <w:p w14:paraId="64A12AA9" w14:textId="77777777" w:rsidR="00346A37" w:rsidRPr="00346A37" w:rsidRDefault="5E348022" w:rsidP="5E348022">
      <w:pPr>
        <w:pStyle w:val="FootnoteText"/>
      </w:pPr>
      <w:r w:rsidRPr="5E348022">
        <w:rPr>
          <w:rFonts w:ascii="Aptos" w:eastAsia="Aptos" w:hAnsi="Aptos" w:cs="Aptos"/>
          <w:sz w:val="18"/>
          <w:szCs w:val="18"/>
        </w:rPr>
        <w:t xml:space="preserve">Till, B. D., &amp; Priluck, R. (2000). Stimulus generalization in classical conditioning: An initial investigation and extension. </w:t>
      </w:r>
      <w:r w:rsidRPr="5E348022">
        <w:rPr>
          <w:rFonts w:ascii="Aptos" w:eastAsia="Aptos" w:hAnsi="Aptos" w:cs="Aptos"/>
          <w:i/>
          <w:iCs/>
          <w:sz w:val="18"/>
          <w:szCs w:val="18"/>
        </w:rPr>
        <w:t>Psychology &amp; Marketing</w:t>
      </w:r>
      <w:r w:rsidRPr="5E348022">
        <w:rPr>
          <w:rFonts w:ascii="Aptos" w:eastAsia="Aptos" w:hAnsi="Aptos" w:cs="Aptos"/>
          <w:sz w:val="18"/>
          <w:szCs w:val="18"/>
        </w:rPr>
        <w:t xml:space="preserve">, 17(1), 55–72. </w:t>
      </w:r>
      <w:hyperlink r:id="rId13">
        <w:r w:rsidRPr="5E348022">
          <w:rPr>
            <w:rStyle w:val="Hyperlink"/>
            <w:rFonts w:ascii="Aptos" w:eastAsia="Aptos" w:hAnsi="Aptos" w:cs="Aptos"/>
            <w:sz w:val="18"/>
            <w:szCs w:val="18"/>
          </w:rPr>
          <w:t>https://doi.org/10.1002/(SICI)1520-6793(200001)17:1&lt;55::AID-MAR4&gt;3.0.CO;2-C</w:t>
        </w:r>
      </w:hyperlink>
    </w:p>
    <w:p w14:paraId="77D592FB" w14:textId="77777777" w:rsidR="0033511B" w:rsidRPr="0033511B" w:rsidRDefault="5E348022" w:rsidP="5E348022">
      <w:pPr>
        <w:pStyle w:val="FootnoteText"/>
      </w:pPr>
      <w:r w:rsidRPr="5E348022">
        <w:rPr>
          <w:rFonts w:ascii="Aptos" w:eastAsia="Aptos" w:hAnsi="Aptos" w:cs="Aptos"/>
          <w:sz w:val="18"/>
          <w:szCs w:val="18"/>
        </w:rPr>
        <w:t xml:space="preserve">Stuart, E. W., Shimp, T. A., &amp; Engle, R. W. (1987). Classical conditioning of consumer attitudes: Four experiments in an advertising context. </w:t>
      </w:r>
      <w:r w:rsidRPr="5E348022">
        <w:rPr>
          <w:rFonts w:ascii="Aptos" w:eastAsia="Aptos" w:hAnsi="Aptos" w:cs="Aptos"/>
          <w:i/>
          <w:iCs/>
          <w:sz w:val="18"/>
          <w:szCs w:val="18"/>
        </w:rPr>
        <w:t>Journal of Consumer Research, 14</w:t>
      </w:r>
      <w:r w:rsidRPr="5E348022">
        <w:rPr>
          <w:rFonts w:ascii="Aptos" w:eastAsia="Aptos" w:hAnsi="Aptos" w:cs="Aptos"/>
          <w:sz w:val="18"/>
          <w:szCs w:val="18"/>
        </w:rPr>
        <w:t xml:space="preserve">(3), 334–349. </w:t>
      </w:r>
      <w:hyperlink r:id="rId14">
        <w:r w:rsidRPr="5E348022">
          <w:rPr>
            <w:rStyle w:val="Hyperlink"/>
            <w:rFonts w:ascii="Aptos" w:eastAsia="Aptos" w:hAnsi="Aptos" w:cs="Aptos"/>
            <w:sz w:val="18"/>
            <w:szCs w:val="18"/>
          </w:rPr>
          <w:t>https://doi.org/10.1086/209117</w:t>
        </w:r>
      </w:hyperlink>
    </w:p>
    <w:p w14:paraId="63FF0373" w14:textId="77777777" w:rsidR="008631CF" w:rsidRPr="008631CF" w:rsidRDefault="5E348022" w:rsidP="5E348022">
      <w:pPr>
        <w:pStyle w:val="FootnoteText"/>
      </w:pPr>
      <w:r w:rsidRPr="5E348022">
        <w:rPr>
          <w:rFonts w:ascii="Aptos" w:eastAsia="Aptos" w:hAnsi="Aptos" w:cs="Aptos"/>
          <w:sz w:val="18"/>
          <w:szCs w:val="18"/>
        </w:rPr>
        <w:t xml:space="preserve">Bierley, C., McSweeney, F. K., &amp; Vannieuwkerk, R. (1985). Classical conditioning of preferences for stimuli. </w:t>
      </w:r>
      <w:r w:rsidRPr="5E348022">
        <w:rPr>
          <w:rFonts w:ascii="Aptos" w:eastAsia="Aptos" w:hAnsi="Aptos" w:cs="Aptos"/>
          <w:i/>
          <w:iCs/>
          <w:sz w:val="18"/>
          <w:szCs w:val="18"/>
        </w:rPr>
        <w:t>Journal of Consumer Research, 12</w:t>
      </w:r>
      <w:r w:rsidRPr="5E348022">
        <w:rPr>
          <w:rFonts w:ascii="Aptos" w:eastAsia="Aptos" w:hAnsi="Aptos" w:cs="Aptos"/>
          <w:sz w:val="18"/>
          <w:szCs w:val="18"/>
        </w:rPr>
        <w:t xml:space="preserve">(3), 316–323. </w:t>
      </w:r>
      <w:hyperlink r:id="rId15">
        <w:r w:rsidRPr="5E348022">
          <w:rPr>
            <w:rStyle w:val="Hyperlink"/>
            <w:rFonts w:ascii="Aptos" w:eastAsia="Aptos" w:hAnsi="Aptos" w:cs="Aptos"/>
            <w:sz w:val="18"/>
            <w:szCs w:val="18"/>
          </w:rPr>
          <w:t>https://doi.org/10.1086/208518</w:t>
        </w:r>
      </w:hyperlink>
    </w:p>
    <w:p w14:paraId="3F54A6BE" w14:textId="15EE9034" w:rsidR="00346A37" w:rsidRDefault="00346A37" w:rsidP="5E348022">
      <w:pPr>
        <w:pStyle w:val="FootnoteText"/>
      </w:pPr>
    </w:p>
  </w:footnote>
  <w:footnote w:id="5">
    <w:p w14:paraId="22FC1909" w14:textId="67BA722F" w:rsidR="009333CE" w:rsidRDefault="009333CE"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Read more:</w:t>
      </w:r>
      <w:r>
        <w:br/>
      </w:r>
      <w:r w:rsidR="5E348022" w:rsidRPr="5E348022">
        <w:rPr>
          <w:rFonts w:ascii="Aptos" w:eastAsia="Aptos" w:hAnsi="Aptos" w:cs="Aptos"/>
          <w:sz w:val="18"/>
          <w:szCs w:val="18"/>
        </w:rPr>
        <w:t xml:space="preserve">Skinner, B. F. (1938). </w:t>
      </w:r>
      <w:r w:rsidR="5E348022" w:rsidRPr="5E348022">
        <w:rPr>
          <w:rFonts w:ascii="Aptos" w:eastAsia="Aptos" w:hAnsi="Aptos" w:cs="Aptos"/>
          <w:i/>
          <w:iCs/>
          <w:sz w:val="18"/>
          <w:szCs w:val="18"/>
        </w:rPr>
        <w:t>The behavior of organisms: an experimental analysis.</w:t>
      </w:r>
      <w:r w:rsidR="5E348022" w:rsidRPr="5E348022">
        <w:rPr>
          <w:rFonts w:ascii="Aptos" w:eastAsia="Aptos" w:hAnsi="Aptos" w:cs="Aptos"/>
          <w:sz w:val="18"/>
          <w:szCs w:val="18"/>
        </w:rPr>
        <w:t xml:space="preserve"> Appleton-Century. </w:t>
      </w:r>
    </w:p>
    <w:p w14:paraId="097780DF" w14:textId="5147419E" w:rsidR="009333CE" w:rsidRDefault="5E348022" w:rsidP="5E348022">
      <w:pPr>
        <w:pStyle w:val="FootnoteText"/>
        <w:rPr>
          <w:rFonts w:ascii="Aptos" w:eastAsia="Aptos" w:hAnsi="Aptos" w:cs="Aptos"/>
          <w:sz w:val="18"/>
          <w:szCs w:val="18"/>
        </w:rPr>
      </w:pPr>
      <w:r w:rsidRPr="5E348022">
        <w:rPr>
          <w:rFonts w:ascii="Aptos" w:eastAsia="Aptos" w:hAnsi="Aptos" w:cs="Aptos"/>
          <w:sz w:val="18"/>
          <w:szCs w:val="18"/>
        </w:rPr>
        <w:t>Todd, J. T., &amp; Morris, E. K. (Eds.). (1995). Modern perspectives on B. F. Skinner and contemporary behaviorism. Greenwood Press/Greenwood Publishing Group.</w:t>
      </w:r>
    </w:p>
  </w:footnote>
  <w:footnote w:id="6">
    <w:p w14:paraId="0A98DEAF" w14:textId="3D8E85E3" w:rsidR="007863C2" w:rsidRDefault="007863C2"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Read more:</w:t>
      </w:r>
    </w:p>
    <w:p w14:paraId="3401C6AE" w14:textId="46AE7817" w:rsidR="007863C2" w:rsidRDefault="5E348022" w:rsidP="5E348022">
      <w:pPr>
        <w:pStyle w:val="FootnoteText"/>
        <w:rPr>
          <w:rFonts w:ascii="Aptos" w:eastAsia="Aptos" w:hAnsi="Aptos" w:cs="Aptos"/>
          <w:sz w:val="18"/>
          <w:szCs w:val="18"/>
        </w:rPr>
      </w:pPr>
      <w:r w:rsidRPr="5E348022">
        <w:rPr>
          <w:rFonts w:ascii="Aptos" w:eastAsia="Aptos" w:hAnsi="Aptos" w:cs="Aptos"/>
          <w:sz w:val="18"/>
          <w:szCs w:val="18"/>
        </w:rPr>
        <w:t xml:space="preserve">Ratchford, B. T. (1987). New insights about the FCB grid. </w:t>
      </w:r>
      <w:r w:rsidRPr="5E348022">
        <w:rPr>
          <w:rFonts w:ascii="Aptos" w:eastAsia="Aptos" w:hAnsi="Aptos" w:cs="Aptos"/>
          <w:i/>
          <w:iCs/>
          <w:sz w:val="18"/>
          <w:szCs w:val="18"/>
        </w:rPr>
        <w:t>Journal of Advertising Research, 27</w:t>
      </w:r>
      <w:r w:rsidRPr="5E348022">
        <w:rPr>
          <w:rFonts w:ascii="Aptos" w:eastAsia="Aptos" w:hAnsi="Aptos" w:cs="Aptos"/>
          <w:sz w:val="18"/>
          <w:szCs w:val="18"/>
        </w:rPr>
        <w:t>(4), 24–38.</w:t>
      </w:r>
    </w:p>
  </w:footnote>
  <w:footnote w:id="7">
    <w:p w14:paraId="6ACDDCBD" w14:textId="5BE30275" w:rsidR="00247990" w:rsidRDefault="00247990"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w:t>
      </w:r>
      <w:r w:rsidR="00C86C66">
        <w:rPr>
          <w:rFonts w:ascii="Aptos" w:eastAsia="Aptos" w:hAnsi="Aptos" w:cs="Aptos"/>
          <w:sz w:val="18"/>
          <w:szCs w:val="18"/>
        </w:rPr>
        <w:t>Read more:</w:t>
      </w:r>
      <w:r w:rsidR="00C86C66">
        <w:rPr>
          <w:rFonts w:ascii="Aptos" w:eastAsia="Aptos" w:hAnsi="Aptos" w:cs="Aptos"/>
          <w:sz w:val="18"/>
          <w:szCs w:val="18"/>
        </w:rPr>
        <w:br/>
      </w:r>
      <w:r w:rsidR="5E348022" w:rsidRPr="5E348022">
        <w:rPr>
          <w:rFonts w:ascii="Aptos" w:eastAsia="Aptos" w:hAnsi="Aptos" w:cs="Aptos"/>
          <w:sz w:val="18"/>
          <w:szCs w:val="18"/>
        </w:rPr>
        <w:t xml:space="preserve">Bandura, A. (1977). </w:t>
      </w:r>
      <w:r w:rsidR="5E348022" w:rsidRPr="5E348022">
        <w:rPr>
          <w:rFonts w:ascii="Aptos" w:eastAsia="Aptos" w:hAnsi="Aptos" w:cs="Aptos"/>
          <w:i/>
          <w:iCs/>
          <w:sz w:val="18"/>
          <w:szCs w:val="18"/>
        </w:rPr>
        <w:t>Social learning theory.</w:t>
      </w:r>
      <w:r w:rsidR="5E348022" w:rsidRPr="5E348022">
        <w:rPr>
          <w:rFonts w:ascii="Aptos" w:eastAsia="Aptos" w:hAnsi="Aptos" w:cs="Aptos"/>
          <w:sz w:val="18"/>
          <w:szCs w:val="18"/>
        </w:rPr>
        <w:t xml:space="preserve"> Prentice-Hall. </w:t>
      </w:r>
    </w:p>
    <w:p w14:paraId="4D6383E7" w14:textId="09F64580" w:rsidR="00F931AD" w:rsidRDefault="5E348022" w:rsidP="5E348022">
      <w:pPr>
        <w:pStyle w:val="FootnoteText"/>
      </w:pPr>
      <w:r w:rsidRPr="5E348022">
        <w:rPr>
          <w:rFonts w:ascii="Aptos" w:eastAsia="Aptos" w:hAnsi="Aptos" w:cs="Aptos"/>
          <w:sz w:val="18"/>
          <w:szCs w:val="18"/>
        </w:rPr>
        <w:t xml:space="preserve">Batkoska, L., &amp; Koseska, E. (2012). </w:t>
      </w:r>
      <w:r w:rsidRPr="5E348022">
        <w:rPr>
          <w:rFonts w:ascii="Aptos" w:eastAsia="Aptos" w:hAnsi="Aptos" w:cs="Aptos"/>
          <w:i/>
          <w:iCs/>
          <w:sz w:val="18"/>
          <w:szCs w:val="18"/>
        </w:rPr>
        <w:t>The Impact of Cognitive Learning on Consumer Behaviour</w:t>
      </w:r>
      <w:r w:rsidRPr="5E348022">
        <w:rPr>
          <w:rFonts w:ascii="Aptos" w:eastAsia="Aptos" w:hAnsi="Aptos" w:cs="Aptos"/>
          <w:sz w:val="18"/>
          <w:szCs w:val="18"/>
        </w:rPr>
        <w:t>. Procedia – Social and Behavioral Sciences, Vol 44, 70-77.</w:t>
      </w:r>
      <w:hyperlink r:id="rId16" w:history="1">
        <w:r w:rsidR="00C86C66" w:rsidRPr="00CF7275">
          <w:rPr>
            <w:rStyle w:val="Hyperlink"/>
            <w:rFonts w:ascii="Aptos" w:eastAsia="Aptos" w:hAnsi="Aptos" w:cs="Aptos"/>
            <w:sz w:val="18"/>
            <w:szCs w:val="18"/>
          </w:rPr>
          <w:t>https://www.sciencedirect.com/science/article/pii/S1877042812011275?via%3Dihub</w:t>
        </w:r>
      </w:hyperlink>
    </w:p>
    <w:p w14:paraId="43EB42DB" w14:textId="3A2B7F91" w:rsidR="00F931AD" w:rsidRPr="00F931AD" w:rsidRDefault="5E348022" w:rsidP="5E348022">
      <w:pPr>
        <w:pStyle w:val="FootnoteText"/>
      </w:pPr>
      <w:r w:rsidRPr="5E348022">
        <w:rPr>
          <w:rFonts w:ascii="Aptos" w:eastAsia="Aptos" w:hAnsi="Aptos" w:cs="Aptos"/>
          <w:sz w:val="18"/>
          <w:szCs w:val="18"/>
        </w:rPr>
        <w:t xml:space="preserve">Naletelich, K. and Spears, N. (2020), "Analogical reasoning and regulatory focus: using the creative process to enhance consumer-brand outcomes within a co-creation context", </w:t>
      </w:r>
      <w:r w:rsidRPr="5E348022">
        <w:rPr>
          <w:rFonts w:ascii="Aptos" w:eastAsia="Aptos" w:hAnsi="Aptos" w:cs="Aptos"/>
          <w:i/>
          <w:iCs/>
          <w:sz w:val="18"/>
          <w:szCs w:val="18"/>
        </w:rPr>
        <w:t>European Journal of Marketing</w:t>
      </w:r>
      <w:r w:rsidRPr="5E348022">
        <w:rPr>
          <w:rFonts w:ascii="Aptos" w:eastAsia="Aptos" w:hAnsi="Aptos" w:cs="Aptos"/>
          <w:sz w:val="18"/>
          <w:szCs w:val="18"/>
        </w:rPr>
        <w:t xml:space="preserve">, Vol. 54 No. 6, pp. 1355-1381. </w:t>
      </w:r>
      <w:hyperlink r:id="rId17">
        <w:r w:rsidRPr="5E348022">
          <w:rPr>
            <w:rStyle w:val="Hyperlink"/>
            <w:rFonts w:ascii="Aptos" w:eastAsia="Aptos" w:hAnsi="Aptos" w:cs="Aptos"/>
            <w:sz w:val="18"/>
            <w:szCs w:val="18"/>
          </w:rPr>
          <w:t>https://doi.org/10.1108/EJM-05-2018-0354</w:t>
        </w:r>
      </w:hyperlink>
      <w:r w:rsidRPr="5E348022">
        <w:rPr>
          <w:rFonts w:ascii="Aptos" w:eastAsia="Aptos" w:hAnsi="Aptos" w:cs="Aptos"/>
          <w:sz w:val="18"/>
          <w:szCs w:val="18"/>
        </w:rPr>
        <w:t xml:space="preserve"> </w:t>
      </w:r>
    </w:p>
    <w:p w14:paraId="42DE7BFE" w14:textId="5EBEB271" w:rsidR="00247990" w:rsidRDefault="5E348022" w:rsidP="5E348022">
      <w:pPr>
        <w:pStyle w:val="FootnoteText"/>
        <w:rPr>
          <w:rFonts w:ascii="Aptos" w:eastAsia="Aptos" w:hAnsi="Aptos" w:cs="Aptos"/>
          <w:sz w:val="18"/>
          <w:szCs w:val="18"/>
        </w:rPr>
      </w:pPr>
      <w:r w:rsidRPr="5E348022">
        <w:rPr>
          <w:rFonts w:ascii="Aptos" w:eastAsia="Aptos" w:hAnsi="Aptos" w:cs="Aptos"/>
          <w:sz w:val="18"/>
          <w:szCs w:val="18"/>
        </w:rPr>
        <w:t xml:space="preserve">Dahl, D. W., &amp; Moreau, P. (2002). </w:t>
      </w:r>
      <w:r w:rsidRPr="5E348022">
        <w:rPr>
          <w:rFonts w:ascii="Aptos" w:eastAsia="Aptos" w:hAnsi="Aptos" w:cs="Aptos"/>
          <w:i/>
          <w:iCs/>
          <w:sz w:val="18"/>
          <w:szCs w:val="18"/>
        </w:rPr>
        <w:t>The Influence and Value of Analogical Thinking During New Product Ideation</w:t>
      </w:r>
      <w:r w:rsidRPr="5E348022">
        <w:rPr>
          <w:rFonts w:ascii="Aptos" w:eastAsia="Aptos" w:hAnsi="Aptos" w:cs="Aptos"/>
          <w:sz w:val="18"/>
          <w:szCs w:val="18"/>
        </w:rPr>
        <w:t>. Journal of Marketing Research, 39(1), 47-60.</w:t>
      </w:r>
      <w:r w:rsidR="00C86C66">
        <w:rPr>
          <w:rFonts w:ascii="Aptos" w:eastAsia="Aptos" w:hAnsi="Aptos" w:cs="Aptos"/>
          <w:sz w:val="18"/>
          <w:szCs w:val="18"/>
        </w:rPr>
        <w:t xml:space="preserve"> </w:t>
      </w:r>
      <w:hyperlink r:id="rId18" w:history="1">
        <w:r w:rsidR="00C86C66" w:rsidRPr="00CF7275">
          <w:rPr>
            <w:rStyle w:val="Hyperlink"/>
            <w:rFonts w:ascii="Aptos" w:eastAsia="Aptos" w:hAnsi="Aptos" w:cs="Aptos"/>
            <w:sz w:val="18"/>
            <w:szCs w:val="18"/>
          </w:rPr>
          <w:t>https://journals.sagepub.com/doi/10.1509/jmkr.39.1.47.18930</w:t>
        </w:r>
      </w:hyperlink>
    </w:p>
    <w:p w14:paraId="3B967DAF" w14:textId="77777777" w:rsidR="007E5C97" w:rsidRPr="007E5C97" w:rsidRDefault="5E348022" w:rsidP="5E348022">
      <w:pPr>
        <w:pStyle w:val="FootnoteText"/>
      </w:pPr>
      <w:r w:rsidRPr="5E348022">
        <w:rPr>
          <w:rFonts w:ascii="Aptos" w:eastAsia="Aptos" w:hAnsi="Aptos" w:cs="Aptos"/>
          <w:sz w:val="18"/>
          <w:szCs w:val="18"/>
        </w:rPr>
        <w:t xml:space="preserve">Goode, M. R., Dahl, D. W., &amp; Moreau, C. P. (2010). </w:t>
      </w:r>
      <w:r w:rsidRPr="5E348022">
        <w:rPr>
          <w:rFonts w:ascii="Aptos" w:eastAsia="Aptos" w:hAnsi="Aptos" w:cs="Aptos"/>
          <w:i/>
          <w:iCs/>
          <w:sz w:val="18"/>
          <w:szCs w:val="18"/>
        </w:rPr>
        <w:t>The Effect of Experiential Analogies on Consumer Perceptions and Attitudes</w:t>
      </w:r>
      <w:r w:rsidRPr="5E348022">
        <w:rPr>
          <w:rFonts w:ascii="Aptos" w:eastAsia="Aptos" w:hAnsi="Aptos" w:cs="Aptos"/>
          <w:sz w:val="18"/>
          <w:szCs w:val="18"/>
        </w:rPr>
        <w:t xml:space="preserve">.  Journal of Marketing Research., 47(2), </w:t>
      </w:r>
      <w:hyperlink r:id="rId19">
        <w:r w:rsidRPr="5E348022">
          <w:rPr>
            <w:rStyle w:val="Hyperlink"/>
            <w:rFonts w:ascii="Aptos" w:eastAsia="Aptos" w:hAnsi="Aptos" w:cs="Aptos"/>
            <w:sz w:val="18"/>
            <w:szCs w:val="18"/>
          </w:rPr>
          <w:t>https://doi.org/10.1509/jmkr.47.2.274</w:t>
        </w:r>
      </w:hyperlink>
    </w:p>
    <w:p w14:paraId="137CA80F" w14:textId="176087A8" w:rsidR="007E5C97" w:rsidRDefault="007E5C97" w:rsidP="5E348022">
      <w:pPr>
        <w:pStyle w:val="FootnoteText"/>
      </w:pPr>
    </w:p>
  </w:footnote>
  <w:footnote w:id="8">
    <w:p w14:paraId="59725802" w14:textId="234FD8CC" w:rsidR="00247990" w:rsidRDefault="00247990" w:rsidP="5E348022">
      <w:pPr>
        <w:pStyle w:val="FootnoteText"/>
      </w:pPr>
      <w:r w:rsidRPr="5E348022">
        <w:rPr>
          <w:rStyle w:val="FootnoteReference"/>
          <w:rFonts w:ascii="Aptos" w:eastAsia="Aptos" w:hAnsi="Aptos" w:cs="Aptos"/>
          <w:sz w:val="18"/>
          <w:szCs w:val="18"/>
        </w:rPr>
        <w:footnoteRef/>
      </w:r>
      <w:r w:rsidR="5E348022" w:rsidRPr="5E348022">
        <w:rPr>
          <w:rFonts w:ascii="Aptos" w:eastAsia="Aptos" w:hAnsi="Aptos" w:cs="Aptos"/>
          <w:sz w:val="18"/>
          <w:szCs w:val="18"/>
        </w:rPr>
        <w:t xml:space="preserve"> Read more:</w:t>
      </w:r>
      <w:r>
        <w:br/>
      </w:r>
      <w:r w:rsidR="5E348022" w:rsidRPr="5E348022">
        <w:rPr>
          <w:rFonts w:ascii="Aptos" w:eastAsia="Aptos" w:hAnsi="Aptos" w:cs="Aptos"/>
          <w:sz w:val="18"/>
          <w:szCs w:val="18"/>
        </w:rPr>
        <w:t xml:space="preserve">Gleitman, H., Gross, J., &amp; Reisberg, D. (2010). </w:t>
      </w:r>
      <w:r w:rsidR="5E348022" w:rsidRPr="5E348022">
        <w:rPr>
          <w:rFonts w:ascii="Aptos" w:eastAsia="Aptos" w:hAnsi="Aptos" w:cs="Aptos"/>
          <w:i/>
          <w:iCs/>
          <w:sz w:val="18"/>
          <w:szCs w:val="18"/>
        </w:rPr>
        <w:t>Psychology</w:t>
      </w:r>
      <w:r w:rsidR="5E348022" w:rsidRPr="5E348022">
        <w:rPr>
          <w:rFonts w:ascii="Aptos" w:eastAsia="Aptos" w:hAnsi="Aptos" w:cs="Aptos"/>
          <w:sz w:val="18"/>
          <w:szCs w:val="18"/>
        </w:rPr>
        <w:t xml:space="preserve"> (8th ed.). W. W. Norton &amp; Company.</w:t>
      </w:r>
    </w:p>
    <w:p w14:paraId="05A11590" w14:textId="23E7997B" w:rsidR="00247990" w:rsidRDefault="5E348022" w:rsidP="5E348022">
      <w:pPr>
        <w:pStyle w:val="FootnoteText"/>
      </w:pPr>
      <w:r w:rsidRPr="5E348022">
        <w:rPr>
          <w:rFonts w:ascii="Aptos" w:eastAsia="Aptos" w:hAnsi="Aptos" w:cs="Aptos"/>
          <w:sz w:val="18"/>
          <w:szCs w:val="18"/>
        </w:rPr>
        <w:t xml:space="preserve">Till, B. D., &amp; Priluck, R. (2000). Stimulus generalization in classical conditioning: An initial investigation and extension. </w:t>
      </w:r>
      <w:r w:rsidRPr="5E348022">
        <w:rPr>
          <w:rFonts w:ascii="Aptos" w:eastAsia="Aptos" w:hAnsi="Aptos" w:cs="Aptos"/>
          <w:i/>
          <w:iCs/>
          <w:sz w:val="18"/>
          <w:szCs w:val="18"/>
        </w:rPr>
        <w:t>Psychology &amp; Marketing</w:t>
      </w:r>
      <w:r w:rsidRPr="5E348022">
        <w:rPr>
          <w:rFonts w:ascii="Aptos" w:eastAsia="Aptos" w:hAnsi="Aptos" w:cs="Aptos"/>
          <w:sz w:val="18"/>
          <w:szCs w:val="18"/>
        </w:rPr>
        <w:t xml:space="preserve">, 17(1), 55–72. </w:t>
      </w:r>
      <w:hyperlink r:id="rId20">
        <w:r w:rsidRPr="5E348022">
          <w:rPr>
            <w:rStyle w:val="Hyperlink"/>
            <w:rFonts w:ascii="Aptos" w:eastAsia="Aptos" w:hAnsi="Aptos" w:cs="Aptos"/>
            <w:sz w:val="18"/>
            <w:szCs w:val="18"/>
          </w:rPr>
          <w:t>https://onlinelibrary.wiley.com/doi/abs/10.1002/%28SICI%291520-6793%28200001%2917%3A1%3C55%3A%3AAID-MAR4%3E3.0.CO%3B2-C</w:t>
        </w:r>
      </w:hyperlink>
    </w:p>
    <w:p w14:paraId="6290DDE4" w14:textId="77777777" w:rsidR="00247990" w:rsidRDefault="00247990" w:rsidP="5E3480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3BECEE9" w14:paraId="694524DB" w14:textId="77777777" w:rsidTr="73BECEE9">
      <w:trPr>
        <w:trHeight w:val="300"/>
      </w:trPr>
      <w:tc>
        <w:tcPr>
          <w:tcW w:w="3120" w:type="dxa"/>
        </w:tcPr>
        <w:p w14:paraId="7EB98F5F" w14:textId="566A8783" w:rsidR="73BECEE9" w:rsidRDefault="73BECEE9" w:rsidP="73BECEE9">
          <w:pPr>
            <w:pStyle w:val="Header"/>
            <w:ind w:left="-115"/>
          </w:pPr>
        </w:p>
      </w:tc>
      <w:tc>
        <w:tcPr>
          <w:tcW w:w="3120" w:type="dxa"/>
        </w:tcPr>
        <w:p w14:paraId="37511FAD" w14:textId="22255745" w:rsidR="73BECEE9" w:rsidRDefault="73BECEE9" w:rsidP="73BECEE9">
          <w:pPr>
            <w:pStyle w:val="Header"/>
            <w:jc w:val="center"/>
          </w:pPr>
        </w:p>
      </w:tc>
      <w:tc>
        <w:tcPr>
          <w:tcW w:w="3120" w:type="dxa"/>
        </w:tcPr>
        <w:p w14:paraId="3C688673" w14:textId="7B38E5C1" w:rsidR="73BECEE9" w:rsidRDefault="73BECEE9" w:rsidP="73BECEE9">
          <w:pPr>
            <w:pStyle w:val="Header"/>
            <w:ind w:right="-115"/>
            <w:jc w:val="right"/>
          </w:pPr>
        </w:p>
      </w:tc>
    </w:tr>
  </w:tbl>
  <w:p w14:paraId="5EF773E9" w14:textId="32C17D7B" w:rsidR="73BECEE9" w:rsidRDefault="73BECEE9" w:rsidP="73BEC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3BECEE9" w14:paraId="2F6CF780" w14:textId="77777777" w:rsidTr="73BECEE9">
      <w:trPr>
        <w:trHeight w:val="300"/>
      </w:trPr>
      <w:tc>
        <w:tcPr>
          <w:tcW w:w="3120" w:type="dxa"/>
        </w:tcPr>
        <w:p w14:paraId="23A76EA3" w14:textId="35693C73" w:rsidR="73BECEE9" w:rsidRDefault="73BECEE9" w:rsidP="73BECEE9">
          <w:pPr>
            <w:pStyle w:val="Header"/>
            <w:ind w:left="-115"/>
          </w:pPr>
        </w:p>
      </w:tc>
      <w:tc>
        <w:tcPr>
          <w:tcW w:w="3120" w:type="dxa"/>
        </w:tcPr>
        <w:p w14:paraId="2644F4D8" w14:textId="6AAD6968" w:rsidR="73BECEE9" w:rsidRDefault="73BECEE9" w:rsidP="73BECEE9">
          <w:pPr>
            <w:pStyle w:val="Header"/>
            <w:jc w:val="center"/>
          </w:pPr>
        </w:p>
      </w:tc>
      <w:tc>
        <w:tcPr>
          <w:tcW w:w="3120" w:type="dxa"/>
        </w:tcPr>
        <w:p w14:paraId="6227F391" w14:textId="3DF1DD3F" w:rsidR="73BECEE9" w:rsidRDefault="73BECEE9" w:rsidP="73BECEE9">
          <w:pPr>
            <w:pStyle w:val="Header"/>
            <w:ind w:right="-115"/>
            <w:jc w:val="right"/>
          </w:pPr>
        </w:p>
      </w:tc>
    </w:tr>
  </w:tbl>
  <w:p w14:paraId="72EB3E67" w14:textId="7AA585E9" w:rsidR="73BECEE9" w:rsidRDefault="73BECEE9" w:rsidP="73BECE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3BECEE9" w14:paraId="0730446E" w14:textId="77777777" w:rsidTr="73BECEE9">
      <w:trPr>
        <w:trHeight w:val="300"/>
      </w:trPr>
      <w:tc>
        <w:tcPr>
          <w:tcW w:w="3120" w:type="dxa"/>
        </w:tcPr>
        <w:p w14:paraId="7E819F66" w14:textId="201BC3B4" w:rsidR="73BECEE9" w:rsidRDefault="73BECEE9" w:rsidP="73BECEE9">
          <w:pPr>
            <w:pStyle w:val="Header"/>
            <w:ind w:left="-115"/>
          </w:pPr>
        </w:p>
      </w:tc>
      <w:tc>
        <w:tcPr>
          <w:tcW w:w="3120" w:type="dxa"/>
        </w:tcPr>
        <w:p w14:paraId="2031CB72" w14:textId="32811FE0" w:rsidR="73BECEE9" w:rsidRDefault="73BECEE9" w:rsidP="73BECEE9">
          <w:pPr>
            <w:pStyle w:val="Header"/>
            <w:jc w:val="center"/>
          </w:pPr>
        </w:p>
      </w:tc>
      <w:tc>
        <w:tcPr>
          <w:tcW w:w="3120" w:type="dxa"/>
        </w:tcPr>
        <w:p w14:paraId="3FA1C81F" w14:textId="3E184306" w:rsidR="73BECEE9" w:rsidRDefault="73BECEE9" w:rsidP="73BECEE9">
          <w:pPr>
            <w:pStyle w:val="Header"/>
            <w:ind w:right="-115"/>
            <w:jc w:val="right"/>
          </w:pPr>
        </w:p>
      </w:tc>
    </w:tr>
  </w:tbl>
  <w:p w14:paraId="5CED0AB6" w14:textId="288A0D9C" w:rsidR="73BECEE9" w:rsidRDefault="73BECEE9" w:rsidP="73BECEE9">
    <w:pPr>
      <w:pStyle w:val="Header"/>
    </w:pPr>
  </w:p>
</w:hdr>
</file>

<file path=word/intelligence2.xml><?xml version="1.0" encoding="utf-8"?>
<int2:intelligence xmlns:int2="http://schemas.microsoft.com/office/intelligence/2020/intelligence" xmlns:oel="http://schemas.microsoft.com/office/2019/extlst">
  <int2:observations>
    <int2:textHash int2:hashCode="WqSDZ09tj6jq/+" int2:id="14MBqHC7">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0C0EF8"/>
    <w:multiLevelType w:val="hybridMultilevel"/>
    <w:tmpl w:val="CD0843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A3E0995"/>
    <w:multiLevelType w:val="hybridMultilevel"/>
    <w:tmpl w:val="A55E95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5D35A80"/>
    <w:multiLevelType w:val="hybridMultilevel"/>
    <w:tmpl w:val="757A511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2FC35C1"/>
    <w:multiLevelType w:val="hybridMultilevel"/>
    <w:tmpl w:val="73D05B0E"/>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935D8"/>
    <w:multiLevelType w:val="hybridMultilevel"/>
    <w:tmpl w:val="C07A9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181B0B"/>
    <w:multiLevelType w:val="hybridMultilevel"/>
    <w:tmpl w:val="69D4761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902717813">
    <w:abstractNumId w:val="0"/>
  </w:num>
  <w:num w:numId="2" w16cid:durableId="555631368">
    <w:abstractNumId w:val="5"/>
  </w:num>
  <w:num w:numId="3" w16cid:durableId="1103647127">
    <w:abstractNumId w:val="4"/>
  </w:num>
  <w:num w:numId="4" w16cid:durableId="1771772791">
    <w:abstractNumId w:val="6"/>
  </w:num>
  <w:num w:numId="5" w16cid:durableId="507015997">
    <w:abstractNumId w:val="2"/>
  </w:num>
  <w:num w:numId="6" w16cid:durableId="405030128">
    <w:abstractNumId w:val="7"/>
  </w:num>
  <w:num w:numId="7" w16cid:durableId="102850009">
    <w:abstractNumId w:val="1"/>
  </w:num>
  <w:num w:numId="8" w16cid:durableId="111294080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112FA"/>
    <w:rsid w:val="00020D9C"/>
    <w:rsid w:val="00024527"/>
    <w:rsid w:val="00024FF2"/>
    <w:rsid w:val="0005203C"/>
    <w:rsid w:val="00052846"/>
    <w:rsid w:val="00067A4C"/>
    <w:rsid w:val="00077726"/>
    <w:rsid w:val="00097677"/>
    <w:rsid w:val="000A5048"/>
    <w:rsid w:val="000B510D"/>
    <w:rsid w:val="000B6103"/>
    <w:rsid w:val="000D2E54"/>
    <w:rsid w:val="00104E9C"/>
    <w:rsid w:val="00115808"/>
    <w:rsid w:val="00140101"/>
    <w:rsid w:val="00156291"/>
    <w:rsid w:val="00162D68"/>
    <w:rsid w:val="0019764E"/>
    <w:rsid w:val="001A47FC"/>
    <w:rsid w:val="001D06E1"/>
    <w:rsid w:val="001D2C67"/>
    <w:rsid w:val="001D5A33"/>
    <w:rsid w:val="001E5F89"/>
    <w:rsid w:val="001E66CC"/>
    <w:rsid w:val="00200523"/>
    <w:rsid w:val="00203CA8"/>
    <w:rsid w:val="00215410"/>
    <w:rsid w:val="00216E46"/>
    <w:rsid w:val="00232AAB"/>
    <w:rsid w:val="00247990"/>
    <w:rsid w:val="002508F9"/>
    <w:rsid w:val="00263145"/>
    <w:rsid w:val="00281777"/>
    <w:rsid w:val="002A249C"/>
    <w:rsid w:val="002A4E9B"/>
    <w:rsid w:val="002A5498"/>
    <w:rsid w:val="003129E8"/>
    <w:rsid w:val="00322079"/>
    <w:rsid w:val="0033511B"/>
    <w:rsid w:val="00346A37"/>
    <w:rsid w:val="00365BDB"/>
    <w:rsid w:val="0037057A"/>
    <w:rsid w:val="00383234"/>
    <w:rsid w:val="00390195"/>
    <w:rsid w:val="0039360F"/>
    <w:rsid w:val="003973CF"/>
    <w:rsid w:val="003A25A2"/>
    <w:rsid w:val="003A375F"/>
    <w:rsid w:val="003D1ED0"/>
    <w:rsid w:val="003E6DF7"/>
    <w:rsid w:val="003F3123"/>
    <w:rsid w:val="003F653E"/>
    <w:rsid w:val="004173A7"/>
    <w:rsid w:val="00460FE1"/>
    <w:rsid w:val="00463346"/>
    <w:rsid w:val="004647CC"/>
    <w:rsid w:val="004721B7"/>
    <w:rsid w:val="0047678F"/>
    <w:rsid w:val="004955CB"/>
    <w:rsid w:val="004B1CA7"/>
    <w:rsid w:val="004C5CD7"/>
    <w:rsid w:val="0050660E"/>
    <w:rsid w:val="00577203"/>
    <w:rsid w:val="005C034F"/>
    <w:rsid w:val="005C3D80"/>
    <w:rsid w:val="006034C1"/>
    <w:rsid w:val="00610335"/>
    <w:rsid w:val="00614AA1"/>
    <w:rsid w:val="00632122"/>
    <w:rsid w:val="00633FD2"/>
    <w:rsid w:val="006354EC"/>
    <w:rsid w:val="00636866"/>
    <w:rsid w:val="00644FD8"/>
    <w:rsid w:val="0064525D"/>
    <w:rsid w:val="00650BCF"/>
    <w:rsid w:val="00660248"/>
    <w:rsid w:val="0068036A"/>
    <w:rsid w:val="0068447D"/>
    <w:rsid w:val="00696E93"/>
    <w:rsid w:val="006A4A2B"/>
    <w:rsid w:val="006B152A"/>
    <w:rsid w:val="006C48F9"/>
    <w:rsid w:val="006C7C3B"/>
    <w:rsid w:val="006D2D7A"/>
    <w:rsid w:val="006D722F"/>
    <w:rsid w:val="006E181A"/>
    <w:rsid w:val="006E268B"/>
    <w:rsid w:val="006F73EE"/>
    <w:rsid w:val="007018AB"/>
    <w:rsid w:val="0070352B"/>
    <w:rsid w:val="00705E33"/>
    <w:rsid w:val="0071119E"/>
    <w:rsid w:val="0071412E"/>
    <w:rsid w:val="00723518"/>
    <w:rsid w:val="00741552"/>
    <w:rsid w:val="007458FA"/>
    <w:rsid w:val="00761144"/>
    <w:rsid w:val="00761240"/>
    <w:rsid w:val="007863C2"/>
    <w:rsid w:val="00786DCB"/>
    <w:rsid w:val="00790052"/>
    <w:rsid w:val="00792441"/>
    <w:rsid w:val="007B2EE7"/>
    <w:rsid w:val="007B43DA"/>
    <w:rsid w:val="007C16CA"/>
    <w:rsid w:val="007C5020"/>
    <w:rsid w:val="007D6BCE"/>
    <w:rsid w:val="007E15A8"/>
    <w:rsid w:val="007E27AA"/>
    <w:rsid w:val="007E5C97"/>
    <w:rsid w:val="007F112A"/>
    <w:rsid w:val="007F7E73"/>
    <w:rsid w:val="00801AD2"/>
    <w:rsid w:val="00816E05"/>
    <w:rsid w:val="00820E3C"/>
    <w:rsid w:val="00822FF6"/>
    <w:rsid w:val="00823B1B"/>
    <w:rsid w:val="00825F85"/>
    <w:rsid w:val="0084411C"/>
    <w:rsid w:val="008527F8"/>
    <w:rsid w:val="008631CF"/>
    <w:rsid w:val="0087406A"/>
    <w:rsid w:val="0089053E"/>
    <w:rsid w:val="00895B75"/>
    <w:rsid w:val="008A571C"/>
    <w:rsid w:val="008C0B2F"/>
    <w:rsid w:val="008E05E5"/>
    <w:rsid w:val="008F1C30"/>
    <w:rsid w:val="008F4FC9"/>
    <w:rsid w:val="00913CF9"/>
    <w:rsid w:val="009333CE"/>
    <w:rsid w:val="0093465F"/>
    <w:rsid w:val="00945CB6"/>
    <w:rsid w:val="0095576B"/>
    <w:rsid w:val="00960B78"/>
    <w:rsid w:val="0098196B"/>
    <w:rsid w:val="00993F25"/>
    <w:rsid w:val="00A017C1"/>
    <w:rsid w:val="00A114AC"/>
    <w:rsid w:val="00A12B88"/>
    <w:rsid w:val="00A16B72"/>
    <w:rsid w:val="00A24036"/>
    <w:rsid w:val="00A24A99"/>
    <w:rsid w:val="00A27520"/>
    <w:rsid w:val="00A36742"/>
    <w:rsid w:val="00A7361F"/>
    <w:rsid w:val="00A91BB9"/>
    <w:rsid w:val="00AB37B9"/>
    <w:rsid w:val="00AB4787"/>
    <w:rsid w:val="00AB4E51"/>
    <w:rsid w:val="00AC3448"/>
    <w:rsid w:val="00AC41FD"/>
    <w:rsid w:val="00B008BD"/>
    <w:rsid w:val="00B00930"/>
    <w:rsid w:val="00B01287"/>
    <w:rsid w:val="00B11EE3"/>
    <w:rsid w:val="00B31C91"/>
    <w:rsid w:val="00B37961"/>
    <w:rsid w:val="00B5747D"/>
    <w:rsid w:val="00B65B4F"/>
    <w:rsid w:val="00B836CB"/>
    <w:rsid w:val="00B87037"/>
    <w:rsid w:val="00BA06BA"/>
    <w:rsid w:val="00BB2E30"/>
    <w:rsid w:val="00BB7B79"/>
    <w:rsid w:val="00BC35DF"/>
    <w:rsid w:val="00BC4F23"/>
    <w:rsid w:val="00BE6603"/>
    <w:rsid w:val="00BF4A7F"/>
    <w:rsid w:val="00C041C8"/>
    <w:rsid w:val="00C058FF"/>
    <w:rsid w:val="00C06CA7"/>
    <w:rsid w:val="00C136DB"/>
    <w:rsid w:val="00C15BBE"/>
    <w:rsid w:val="00C300E9"/>
    <w:rsid w:val="00C31D79"/>
    <w:rsid w:val="00C45C3B"/>
    <w:rsid w:val="00C524E5"/>
    <w:rsid w:val="00C67409"/>
    <w:rsid w:val="00C86C66"/>
    <w:rsid w:val="00C96C5D"/>
    <w:rsid w:val="00CB1239"/>
    <w:rsid w:val="00CC0BE7"/>
    <w:rsid w:val="00CC30BF"/>
    <w:rsid w:val="00CD1DF7"/>
    <w:rsid w:val="00CE5C12"/>
    <w:rsid w:val="00D032FD"/>
    <w:rsid w:val="00D07D0D"/>
    <w:rsid w:val="00D23BCF"/>
    <w:rsid w:val="00D26217"/>
    <w:rsid w:val="00D51C85"/>
    <w:rsid w:val="00D53E58"/>
    <w:rsid w:val="00D6443C"/>
    <w:rsid w:val="00D64B12"/>
    <w:rsid w:val="00D93A69"/>
    <w:rsid w:val="00D95153"/>
    <w:rsid w:val="00DA6A7A"/>
    <w:rsid w:val="00DD63D8"/>
    <w:rsid w:val="00E14820"/>
    <w:rsid w:val="00E1579E"/>
    <w:rsid w:val="00E41A5B"/>
    <w:rsid w:val="00E428BD"/>
    <w:rsid w:val="00E5147C"/>
    <w:rsid w:val="00E51D0B"/>
    <w:rsid w:val="00E64885"/>
    <w:rsid w:val="00E6794C"/>
    <w:rsid w:val="00E72988"/>
    <w:rsid w:val="00EA0AD4"/>
    <w:rsid w:val="00EA1E83"/>
    <w:rsid w:val="00EB060A"/>
    <w:rsid w:val="00ED4299"/>
    <w:rsid w:val="00F00749"/>
    <w:rsid w:val="00F437DD"/>
    <w:rsid w:val="00F46FDF"/>
    <w:rsid w:val="00F57A71"/>
    <w:rsid w:val="00F57DC0"/>
    <w:rsid w:val="00F66E9F"/>
    <w:rsid w:val="00F73293"/>
    <w:rsid w:val="00F81315"/>
    <w:rsid w:val="00F931AD"/>
    <w:rsid w:val="00FA38CE"/>
    <w:rsid w:val="00FC0BD0"/>
    <w:rsid w:val="00FC29C5"/>
    <w:rsid w:val="00FF6511"/>
    <w:rsid w:val="0361E248"/>
    <w:rsid w:val="0412C7C5"/>
    <w:rsid w:val="0AD78E4E"/>
    <w:rsid w:val="0BAF8642"/>
    <w:rsid w:val="0C26E4FE"/>
    <w:rsid w:val="0E1B273C"/>
    <w:rsid w:val="0E4434DD"/>
    <w:rsid w:val="0E89E113"/>
    <w:rsid w:val="0F535914"/>
    <w:rsid w:val="0FC037DB"/>
    <w:rsid w:val="134A689F"/>
    <w:rsid w:val="138140F0"/>
    <w:rsid w:val="144C4945"/>
    <w:rsid w:val="167A45C9"/>
    <w:rsid w:val="19F0EE94"/>
    <w:rsid w:val="1D355512"/>
    <w:rsid w:val="1DB3477E"/>
    <w:rsid w:val="1E4E8DB1"/>
    <w:rsid w:val="1E62D375"/>
    <w:rsid w:val="1F9C2E1E"/>
    <w:rsid w:val="2102DA15"/>
    <w:rsid w:val="22CA1BA5"/>
    <w:rsid w:val="2470DD50"/>
    <w:rsid w:val="25C82601"/>
    <w:rsid w:val="274CECDE"/>
    <w:rsid w:val="29297C86"/>
    <w:rsid w:val="2BF2017F"/>
    <w:rsid w:val="2CB67854"/>
    <w:rsid w:val="2DA438BF"/>
    <w:rsid w:val="2DC83373"/>
    <w:rsid w:val="2F32D252"/>
    <w:rsid w:val="321DE25E"/>
    <w:rsid w:val="335E2760"/>
    <w:rsid w:val="343FA3B8"/>
    <w:rsid w:val="349AB0B4"/>
    <w:rsid w:val="34EFBF48"/>
    <w:rsid w:val="382906CE"/>
    <w:rsid w:val="3B0BB23F"/>
    <w:rsid w:val="3D0FAFFB"/>
    <w:rsid w:val="3D57F931"/>
    <w:rsid w:val="3D6FB1CD"/>
    <w:rsid w:val="3EECD085"/>
    <w:rsid w:val="3FC93DD4"/>
    <w:rsid w:val="402B4DF2"/>
    <w:rsid w:val="409E3355"/>
    <w:rsid w:val="41F0B30E"/>
    <w:rsid w:val="44E5396A"/>
    <w:rsid w:val="45702450"/>
    <w:rsid w:val="480F972C"/>
    <w:rsid w:val="4973E8CF"/>
    <w:rsid w:val="4A071B81"/>
    <w:rsid w:val="4A3FAF3E"/>
    <w:rsid w:val="4B44F9AA"/>
    <w:rsid w:val="4D011D42"/>
    <w:rsid w:val="525F6C34"/>
    <w:rsid w:val="53C67336"/>
    <w:rsid w:val="54DFB93E"/>
    <w:rsid w:val="57B9CF5C"/>
    <w:rsid w:val="59286AFB"/>
    <w:rsid w:val="5CFC2FF2"/>
    <w:rsid w:val="5E348022"/>
    <w:rsid w:val="5E73DCF9"/>
    <w:rsid w:val="60EA1150"/>
    <w:rsid w:val="6133B4DC"/>
    <w:rsid w:val="6613FB23"/>
    <w:rsid w:val="6674C006"/>
    <w:rsid w:val="672E161F"/>
    <w:rsid w:val="67C627A0"/>
    <w:rsid w:val="6A9D09BD"/>
    <w:rsid w:val="6DACE3E3"/>
    <w:rsid w:val="6E3F75D3"/>
    <w:rsid w:val="6FD57CA5"/>
    <w:rsid w:val="700E80DA"/>
    <w:rsid w:val="70272F7C"/>
    <w:rsid w:val="70D6884E"/>
    <w:rsid w:val="7120F85A"/>
    <w:rsid w:val="7141E3F2"/>
    <w:rsid w:val="739DD672"/>
    <w:rsid w:val="73BECEE9"/>
    <w:rsid w:val="73FBD570"/>
    <w:rsid w:val="7470DD41"/>
    <w:rsid w:val="74AAFAD8"/>
    <w:rsid w:val="75CA6C03"/>
    <w:rsid w:val="77AB3C69"/>
    <w:rsid w:val="78A8B732"/>
    <w:rsid w:val="7B748279"/>
    <w:rsid w:val="7D01197B"/>
    <w:rsid w:val="7D1F109D"/>
    <w:rsid w:val="7D861B9F"/>
    <w:rsid w:val="7E182D74"/>
    <w:rsid w:val="7E2FAD44"/>
    <w:rsid w:val="7F89B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SubtleEmphasis">
    <w:name w:val="Subtle Emphasis"/>
    <w:basedOn w:val="DefaultParagraphFont"/>
    <w:uiPriority w:val="19"/>
    <w:qFormat/>
    <w:rsid w:val="000B510D"/>
    <w:rPr>
      <w:i/>
      <w:iCs/>
      <w:color w:val="404040" w:themeColor="text1" w:themeTint="BF"/>
    </w:rPr>
  </w:style>
  <w:style w:type="character" w:styleId="FollowedHyperlink">
    <w:name w:val="FollowedHyperlink"/>
    <w:basedOn w:val="DefaultParagraphFont"/>
    <w:uiPriority w:val="99"/>
    <w:semiHidden/>
    <w:unhideWhenUsed/>
    <w:rsid w:val="00C86C6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000">
      <w:bodyDiv w:val="1"/>
      <w:marLeft w:val="0"/>
      <w:marRight w:val="0"/>
      <w:marTop w:val="0"/>
      <w:marBottom w:val="0"/>
      <w:divBdr>
        <w:top w:val="none" w:sz="0" w:space="0" w:color="auto"/>
        <w:left w:val="none" w:sz="0" w:space="0" w:color="auto"/>
        <w:bottom w:val="none" w:sz="0" w:space="0" w:color="auto"/>
        <w:right w:val="none" w:sz="0" w:space="0" w:color="auto"/>
      </w:divBdr>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102461635">
      <w:bodyDiv w:val="1"/>
      <w:marLeft w:val="0"/>
      <w:marRight w:val="0"/>
      <w:marTop w:val="0"/>
      <w:marBottom w:val="0"/>
      <w:divBdr>
        <w:top w:val="none" w:sz="0" w:space="0" w:color="auto"/>
        <w:left w:val="none" w:sz="0" w:space="0" w:color="auto"/>
        <w:bottom w:val="none" w:sz="0" w:space="0" w:color="auto"/>
        <w:right w:val="none" w:sz="0" w:space="0" w:color="auto"/>
      </w:divBdr>
      <w:divsChild>
        <w:div w:id="1847479431">
          <w:marLeft w:val="0"/>
          <w:marRight w:val="0"/>
          <w:marTop w:val="0"/>
          <w:marBottom w:val="0"/>
          <w:divBdr>
            <w:top w:val="none" w:sz="0" w:space="0" w:color="auto"/>
            <w:left w:val="none" w:sz="0" w:space="0" w:color="auto"/>
            <w:bottom w:val="none" w:sz="0" w:space="0" w:color="auto"/>
            <w:right w:val="none" w:sz="0" w:space="0" w:color="auto"/>
          </w:divBdr>
          <w:divsChild>
            <w:div w:id="468716531">
              <w:marLeft w:val="0"/>
              <w:marRight w:val="0"/>
              <w:marTop w:val="0"/>
              <w:marBottom w:val="0"/>
              <w:divBdr>
                <w:top w:val="none" w:sz="0" w:space="0" w:color="auto"/>
                <w:left w:val="none" w:sz="0" w:space="0" w:color="auto"/>
                <w:bottom w:val="none" w:sz="0" w:space="0" w:color="auto"/>
                <w:right w:val="none" w:sz="0" w:space="0" w:color="auto"/>
              </w:divBdr>
              <w:divsChild>
                <w:div w:id="7810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50802479">
      <w:bodyDiv w:val="1"/>
      <w:marLeft w:val="0"/>
      <w:marRight w:val="0"/>
      <w:marTop w:val="0"/>
      <w:marBottom w:val="0"/>
      <w:divBdr>
        <w:top w:val="none" w:sz="0" w:space="0" w:color="auto"/>
        <w:left w:val="none" w:sz="0" w:space="0" w:color="auto"/>
        <w:bottom w:val="none" w:sz="0" w:space="0" w:color="auto"/>
        <w:right w:val="none" w:sz="0" w:space="0" w:color="auto"/>
      </w:divBdr>
      <w:divsChild>
        <w:div w:id="1387870028">
          <w:marLeft w:val="0"/>
          <w:marRight w:val="0"/>
          <w:marTop w:val="0"/>
          <w:marBottom w:val="0"/>
          <w:divBdr>
            <w:top w:val="none" w:sz="0" w:space="0" w:color="auto"/>
            <w:left w:val="none" w:sz="0" w:space="0" w:color="auto"/>
            <w:bottom w:val="none" w:sz="0" w:space="0" w:color="auto"/>
            <w:right w:val="none" w:sz="0" w:space="0" w:color="auto"/>
          </w:divBdr>
          <w:divsChild>
            <w:div w:id="1840269219">
              <w:marLeft w:val="0"/>
              <w:marRight w:val="0"/>
              <w:marTop w:val="0"/>
              <w:marBottom w:val="0"/>
              <w:divBdr>
                <w:top w:val="none" w:sz="0" w:space="0" w:color="auto"/>
                <w:left w:val="none" w:sz="0" w:space="0" w:color="auto"/>
                <w:bottom w:val="none" w:sz="0" w:space="0" w:color="auto"/>
                <w:right w:val="none" w:sz="0" w:space="0" w:color="auto"/>
              </w:divBdr>
              <w:divsChild>
                <w:div w:id="48609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75387691">
      <w:bodyDiv w:val="1"/>
      <w:marLeft w:val="0"/>
      <w:marRight w:val="0"/>
      <w:marTop w:val="0"/>
      <w:marBottom w:val="0"/>
      <w:divBdr>
        <w:top w:val="none" w:sz="0" w:space="0" w:color="auto"/>
        <w:left w:val="none" w:sz="0" w:space="0" w:color="auto"/>
        <w:bottom w:val="none" w:sz="0" w:space="0" w:color="auto"/>
        <w:right w:val="none" w:sz="0" w:space="0" w:color="auto"/>
      </w:divBdr>
      <w:divsChild>
        <w:div w:id="1921523140">
          <w:marLeft w:val="0"/>
          <w:marRight w:val="0"/>
          <w:marTop w:val="0"/>
          <w:marBottom w:val="0"/>
          <w:divBdr>
            <w:top w:val="none" w:sz="0" w:space="0" w:color="auto"/>
            <w:left w:val="none" w:sz="0" w:space="0" w:color="auto"/>
            <w:bottom w:val="none" w:sz="0" w:space="0" w:color="auto"/>
            <w:right w:val="none" w:sz="0" w:space="0" w:color="auto"/>
          </w:divBdr>
          <w:divsChild>
            <w:div w:id="960497657">
              <w:marLeft w:val="0"/>
              <w:marRight w:val="0"/>
              <w:marTop w:val="0"/>
              <w:marBottom w:val="0"/>
              <w:divBdr>
                <w:top w:val="none" w:sz="0" w:space="0" w:color="auto"/>
                <w:left w:val="none" w:sz="0" w:space="0" w:color="auto"/>
                <w:bottom w:val="none" w:sz="0" w:space="0" w:color="auto"/>
                <w:right w:val="none" w:sz="0" w:space="0" w:color="auto"/>
              </w:divBdr>
              <w:divsChild>
                <w:div w:id="183436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7848">
      <w:bodyDiv w:val="1"/>
      <w:marLeft w:val="0"/>
      <w:marRight w:val="0"/>
      <w:marTop w:val="0"/>
      <w:marBottom w:val="0"/>
      <w:divBdr>
        <w:top w:val="none" w:sz="0" w:space="0" w:color="auto"/>
        <w:left w:val="none" w:sz="0" w:space="0" w:color="auto"/>
        <w:bottom w:val="none" w:sz="0" w:space="0" w:color="auto"/>
        <w:right w:val="none" w:sz="0" w:space="0" w:color="auto"/>
      </w:divBdr>
      <w:divsChild>
        <w:div w:id="859775919">
          <w:marLeft w:val="0"/>
          <w:marRight w:val="0"/>
          <w:marTop w:val="0"/>
          <w:marBottom w:val="0"/>
          <w:divBdr>
            <w:top w:val="none" w:sz="0" w:space="0" w:color="auto"/>
            <w:left w:val="none" w:sz="0" w:space="0" w:color="auto"/>
            <w:bottom w:val="none" w:sz="0" w:space="0" w:color="auto"/>
            <w:right w:val="none" w:sz="0" w:space="0" w:color="auto"/>
          </w:divBdr>
          <w:divsChild>
            <w:div w:id="235360319">
              <w:marLeft w:val="0"/>
              <w:marRight w:val="0"/>
              <w:marTop w:val="0"/>
              <w:marBottom w:val="0"/>
              <w:divBdr>
                <w:top w:val="none" w:sz="0" w:space="0" w:color="auto"/>
                <w:left w:val="none" w:sz="0" w:space="0" w:color="auto"/>
                <w:bottom w:val="none" w:sz="0" w:space="0" w:color="auto"/>
                <w:right w:val="none" w:sz="0" w:space="0" w:color="auto"/>
              </w:divBdr>
              <w:divsChild>
                <w:div w:id="100423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78765">
      <w:bodyDiv w:val="1"/>
      <w:marLeft w:val="0"/>
      <w:marRight w:val="0"/>
      <w:marTop w:val="0"/>
      <w:marBottom w:val="0"/>
      <w:divBdr>
        <w:top w:val="none" w:sz="0" w:space="0" w:color="auto"/>
        <w:left w:val="none" w:sz="0" w:space="0" w:color="auto"/>
        <w:bottom w:val="none" w:sz="0" w:space="0" w:color="auto"/>
        <w:right w:val="none" w:sz="0" w:space="0" w:color="auto"/>
      </w:divBdr>
      <w:divsChild>
        <w:div w:id="1502429649">
          <w:marLeft w:val="0"/>
          <w:marRight w:val="0"/>
          <w:marTop w:val="0"/>
          <w:marBottom w:val="0"/>
          <w:divBdr>
            <w:top w:val="none" w:sz="0" w:space="0" w:color="auto"/>
            <w:left w:val="none" w:sz="0" w:space="0" w:color="auto"/>
            <w:bottom w:val="none" w:sz="0" w:space="0" w:color="auto"/>
            <w:right w:val="none" w:sz="0" w:space="0" w:color="auto"/>
          </w:divBdr>
          <w:divsChild>
            <w:div w:id="127601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581359">
      <w:bodyDiv w:val="1"/>
      <w:marLeft w:val="0"/>
      <w:marRight w:val="0"/>
      <w:marTop w:val="0"/>
      <w:marBottom w:val="0"/>
      <w:divBdr>
        <w:top w:val="none" w:sz="0" w:space="0" w:color="auto"/>
        <w:left w:val="none" w:sz="0" w:space="0" w:color="auto"/>
        <w:bottom w:val="none" w:sz="0" w:space="0" w:color="auto"/>
        <w:right w:val="none" w:sz="0" w:space="0" w:color="auto"/>
      </w:divBdr>
      <w:divsChild>
        <w:div w:id="1081177236">
          <w:marLeft w:val="0"/>
          <w:marRight w:val="0"/>
          <w:marTop w:val="0"/>
          <w:marBottom w:val="0"/>
          <w:divBdr>
            <w:top w:val="none" w:sz="0" w:space="0" w:color="auto"/>
            <w:left w:val="none" w:sz="0" w:space="0" w:color="auto"/>
            <w:bottom w:val="none" w:sz="0" w:space="0" w:color="auto"/>
            <w:right w:val="none" w:sz="0" w:space="0" w:color="auto"/>
          </w:divBdr>
          <w:divsChild>
            <w:div w:id="674188825">
              <w:marLeft w:val="0"/>
              <w:marRight w:val="0"/>
              <w:marTop w:val="0"/>
              <w:marBottom w:val="0"/>
              <w:divBdr>
                <w:top w:val="none" w:sz="0" w:space="0" w:color="auto"/>
                <w:left w:val="none" w:sz="0" w:space="0" w:color="auto"/>
                <w:bottom w:val="none" w:sz="0" w:space="0" w:color="auto"/>
                <w:right w:val="none" w:sz="0" w:space="0" w:color="auto"/>
              </w:divBdr>
              <w:divsChild>
                <w:div w:id="39774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4034362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1534008">
      <w:bodyDiv w:val="1"/>
      <w:marLeft w:val="0"/>
      <w:marRight w:val="0"/>
      <w:marTop w:val="0"/>
      <w:marBottom w:val="0"/>
      <w:divBdr>
        <w:top w:val="none" w:sz="0" w:space="0" w:color="auto"/>
        <w:left w:val="none" w:sz="0" w:space="0" w:color="auto"/>
        <w:bottom w:val="none" w:sz="0" w:space="0" w:color="auto"/>
        <w:right w:val="none" w:sz="0" w:space="0" w:color="auto"/>
      </w:divBdr>
      <w:divsChild>
        <w:div w:id="1623920838">
          <w:marLeft w:val="0"/>
          <w:marRight w:val="0"/>
          <w:marTop w:val="0"/>
          <w:marBottom w:val="0"/>
          <w:divBdr>
            <w:top w:val="none" w:sz="0" w:space="0" w:color="auto"/>
            <w:left w:val="none" w:sz="0" w:space="0" w:color="auto"/>
            <w:bottom w:val="none" w:sz="0" w:space="0" w:color="auto"/>
            <w:right w:val="none" w:sz="0" w:space="0" w:color="auto"/>
          </w:divBdr>
          <w:divsChild>
            <w:div w:id="602885258">
              <w:marLeft w:val="0"/>
              <w:marRight w:val="0"/>
              <w:marTop w:val="0"/>
              <w:marBottom w:val="0"/>
              <w:divBdr>
                <w:top w:val="none" w:sz="0" w:space="0" w:color="auto"/>
                <w:left w:val="none" w:sz="0" w:space="0" w:color="auto"/>
                <w:bottom w:val="none" w:sz="0" w:space="0" w:color="auto"/>
                <w:right w:val="none" w:sz="0" w:space="0" w:color="auto"/>
              </w:divBdr>
              <w:divsChild>
                <w:div w:id="5325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47538">
      <w:bodyDiv w:val="1"/>
      <w:marLeft w:val="0"/>
      <w:marRight w:val="0"/>
      <w:marTop w:val="0"/>
      <w:marBottom w:val="0"/>
      <w:divBdr>
        <w:top w:val="none" w:sz="0" w:space="0" w:color="auto"/>
        <w:left w:val="none" w:sz="0" w:space="0" w:color="auto"/>
        <w:bottom w:val="none" w:sz="0" w:space="0" w:color="auto"/>
        <w:right w:val="none" w:sz="0" w:space="0" w:color="auto"/>
      </w:divBdr>
      <w:divsChild>
        <w:div w:id="1016922630">
          <w:marLeft w:val="0"/>
          <w:marRight w:val="0"/>
          <w:marTop w:val="0"/>
          <w:marBottom w:val="0"/>
          <w:divBdr>
            <w:top w:val="none" w:sz="0" w:space="0" w:color="auto"/>
            <w:left w:val="none" w:sz="0" w:space="0" w:color="auto"/>
            <w:bottom w:val="none" w:sz="0" w:space="0" w:color="auto"/>
            <w:right w:val="none" w:sz="0" w:space="0" w:color="auto"/>
          </w:divBdr>
          <w:divsChild>
            <w:div w:id="1746417633">
              <w:marLeft w:val="0"/>
              <w:marRight w:val="0"/>
              <w:marTop w:val="0"/>
              <w:marBottom w:val="0"/>
              <w:divBdr>
                <w:top w:val="none" w:sz="0" w:space="0" w:color="auto"/>
                <w:left w:val="none" w:sz="0" w:space="0" w:color="auto"/>
                <w:bottom w:val="none" w:sz="0" w:space="0" w:color="auto"/>
                <w:right w:val="none" w:sz="0" w:space="0" w:color="auto"/>
              </w:divBdr>
              <w:divsChild>
                <w:div w:id="6470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73866478">
      <w:bodyDiv w:val="1"/>
      <w:marLeft w:val="0"/>
      <w:marRight w:val="0"/>
      <w:marTop w:val="0"/>
      <w:marBottom w:val="0"/>
      <w:divBdr>
        <w:top w:val="none" w:sz="0" w:space="0" w:color="auto"/>
        <w:left w:val="none" w:sz="0" w:space="0" w:color="auto"/>
        <w:bottom w:val="none" w:sz="0" w:space="0" w:color="auto"/>
        <w:right w:val="none" w:sz="0" w:space="0" w:color="auto"/>
      </w:divBdr>
    </w:div>
    <w:div w:id="787434916">
      <w:bodyDiv w:val="1"/>
      <w:marLeft w:val="0"/>
      <w:marRight w:val="0"/>
      <w:marTop w:val="0"/>
      <w:marBottom w:val="0"/>
      <w:divBdr>
        <w:top w:val="none" w:sz="0" w:space="0" w:color="auto"/>
        <w:left w:val="none" w:sz="0" w:space="0" w:color="auto"/>
        <w:bottom w:val="none" w:sz="0" w:space="0" w:color="auto"/>
        <w:right w:val="none" w:sz="0" w:space="0" w:color="auto"/>
      </w:divBdr>
      <w:divsChild>
        <w:div w:id="156768686">
          <w:marLeft w:val="0"/>
          <w:marRight w:val="0"/>
          <w:marTop w:val="0"/>
          <w:marBottom w:val="0"/>
          <w:divBdr>
            <w:top w:val="none" w:sz="0" w:space="0" w:color="auto"/>
            <w:left w:val="none" w:sz="0" w:space="0" w:color="auto"/>
            <w:bottom w:val="none" w:sz="0" w:space="0" w:color="auto"/>
            <w:right w:val="none" w:sz="0" w:space="0" w:color="auto"/>
          </w:divBdr>
          <w:divsChild>
            <w:div w:id="621574800">
              <w:marLeft w:val="0"/>
              <w:marRight w:val="0"/>
              <w:marTop w:val="0"/>
              <w:marBottom w:val="0"/>
              <w:divBdr>
                <w:top w:val="none" w:sz="0" w:space="0" w:color="auto"/>
                <w:left w:val="none" w:sz="0" w:space="0" w:color="auto"/>
                <w:bottom w:val="none" w:sz="0" w:space="0" w:color="auto"/>
                <w:right w:val="none" w:sz="0" w:space="0" w:color="auto"/>
              </w:divBdr>
              <w:divsChild>
                <w:div w:id="182107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4324374">
      <w:bodyDiv w:val="1"/>
      <w:marLeft w:val="0"/>
      <w:marRight w:val="0"/>
      <w:marTop w:val="0"/>
      <w:marBottom w:val="0"/>
      <w:divBdr>
        <w:top w:val="none" w:sz="0" w:space="0" w:color="auto"/>
        <w:left w:val="none" w:sz="0" w:space="0" w:color="auto"/>
        <w:bottom w:val="none" w:sz="0" w:space="0" w:color="auto"/>
        <w:right w:val="none" w:sz="0" w:space="0" w:color="auto"/>
      </w:divBdr>
      <w:divsChild>
        <w:div w:id="1693649331">
          <w:marLeft w:val="0"/>
          <w:marRight w:val="0"/>
          <w:marTop w:val="0"/>
          <w:marBottom w:val="0"/>
          <w:divBdr>
            <w:top w:val="none" w:sz="0" w:space="0" w:color="auto"/>
            <w:left w:val="none" w:sz="0" w:space="0" w:color="auto"/>
            <w:bottom w:val="none" w:sz="0" w:space="0" w:color="auto"/>
            <w:right w:val="none" w:sz="0" w:space="0" w:color="auto"/>
          </w:divBdr>
          <w:divsChild>
            <w:div w:id="1234311909">
              <w:marLeft w:val="0"/>
              <w:marRight w:val="0"/>
              <w:marTop w:val="0"/>
              <w:marBottom w:val="0"/>
              <w:divBdr>
                <w:top w:val="none" w:sz="0" w:space="0" w:color="auto"/>
                <w:left w:val="none" w:sz="0" w:space="0" w:color="auto"/>
                <w:bottom w:val="none" w:sz="0" w:space="0" w:color="auto"/>
                <w:right w:val="none" w:sz="0" w:space="0" w:color="auto"/>
              </w:divBdr>
              <w:divsChild>
                <w:div w:id="181181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73931060">
      <w:bodyDiv w:val="1"/>
      <w:marLeft w:val="0"/>
      <w:marRight w:val="0"/>
      <w:marTop w:val="0"/>
      <w:marBottom w:val="0"/>
      <w:divBdr>
        <w:top w:val="none" w:sz="0" w:space="0" w:color="auto"/>
        <w:left w:val="none" w:sz="0" w:space="0" w:color="auto"/>
        <w:bottom w:val="none" w:sz="0" w:space="0" w:color="auto"/>
        <w:right w:val="none" w:sz="0" w:space="0" w:color="auto"/>
      </w:divBdr>
      <w:divsChild>
        <w:div w:id="1480883644">
          <w:marLeft w:val="0"/>
          <w:marRight w:val="0"/>
          <w:marTop w:val="0"/>
          <w:marBottom w:val="0"/>
          <w:divBdr>
            <w:top w:val="none" w:sz="0" w:space="0" w:color="auto"/>
            <w:left w:val="none" w:sz="0" w:space="0" w:color="auto"/>
            <w:bottom w:val="none" w:sz="0" w:space="0" w:color="auto"/>
            <w:right w:val="none" w:sz="0" w:space="0" w:color="auto"/>
          </w:divBdr>
          <w:divsChild>
            <w:div w:id="1141770460">
              <w:marLeft w:val="0"/>
              <w:marRight w:val="0"/>
              <w:marTop w:val="0"/>
              <w:marBottom w:val="0"/>
              <w:divBdr>
                <w:top w:val="none" w:sz="0" w:space="0" w:color="auto"/>
                <w:left w:val="none" w:sz="0" w:space="0" w:color="auto"/>
                <w:bottom w:val="none" w:sz="0" w:space="0" w:color="auto"/>
                <w:right w:val="none" w:sz="0" w:space="0" w:color="auto"/>
              </w:divBdr>
              <w:divsChild>
                <w:div w:id="127312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6346">
      <w:bodyDiv w:val="1"/>
      <w:marLeft w:val="0"/>
      <w:marRight w:val="0"/>
      <w:marTop w:val="0"/>
      <w:marBottom w:val="0"/>
      <w:divBdr>
        <w:top w:val="none" w:sz="0" w:space="0" w:color="auto"/>
        <w:left w:val="none" w:sz="0" w:space="0" w:color="auto"/>
        <w:bottom w:val="none" w:sz="0" w:space="0" w:color="auto"/>
        <w:right w:val="none" w:sz="0" w:space="0" w:color="auto"/>
      </w:divBdr>
      <w:divsChild>
        <w:div w:id="1817796449">
          <w:marLeft w:val="0"/>
          <w:marRight w:val="0"/>
          <w:marTop w:val="0"/>
          <w:marBottom w:val="0"/>
          <w:divBdr>
            <w:top w:val="none" w:sz="0" w:space="0" w:color="auto"/>
            <w:left w:val="none" w:sz="0" w:space="0" w:color="auto"/>
            <w:bottom w:val="none" w:sz="0" w:space="0" w:color="auto"/>
            <w:right w:val="none" w:sz="0" w:space="0" w:color="auto"/>
          </w:divBdr>
          <w:divsChild>
            <w:div w:id="1037315555">
              <w:marLeft w:val="0"/>
              <w:marRight w:val="0"/>
              <w:marTop w:val="0"/>
              <w:marBottom w:val="0"/>
              <w:divBdr>
                <w:top w:val="none" w:sz="0" w:space="0" w:color="auto"/>
                <w:left w:val="none" w:sz="0" w:space="0" w:color="auto"/>
                <w:bottom w:val="none" w:sz="0" w:space="0" w:color="auto"/>
                <w:right w:val="none" w:sz="0" w:space="0" w:color="auto"/>
              </w:divBdr>
              <w:divsChild>
                <w:div w:id="88225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2132349">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49707658">
      <w:bodyDiv w:val="1"/>
      <w:marLeft w:val="0"/>
      <w:marRight w:val="0"/>
      <w:marTop w:val="0"/>
      <w:marBottom w:val="0"/>
      <w:divBdr>
        <w:top w:val="none" w:sz="0" w:space="0" w:color="auto"/>
        <w:left w:val="none" w:sz="0" w:space="0" w:color="auto"/>
        <w:bottom w:val="none" w:sz="0" w:space="0" w:color="auto"/>
        <w:right w:val="none" w:sz="0" w:space="0" w:color="auto"/>
      </w:divBdr>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9526554">
      <w:bodyDiv w:val="1"/>
      <w:marLeft w:val="0"/>
      <w:marRight w:val="0"/>
      <w:marTop w:val="0"/>
      <w:marBottom w:val="0"/>
      <w:divBdr>
        <w:top w:val="none" w:sz="0" w:space="0" w:color="auto"/>
        <w:left w:val="none" w:sz="0" w:space="0" w:color="auto"/>
        <w:bottom w:val="none" w:sz="0" w:space="0" w:color="auto"/>
        <w:right w:val="none" w:sz="0" w:space="0" w:color="auto"/>
      </w:divBdr>
    </w:div>
    <w:div w:id="1037197001">
      <w:bodyDiv w:val="1"/>
      <w:marLeft w:val="0"/>
      <w:marRight w:val="0"/>
      <w:marTop w:val="0"/>
      <w:marBottom w:val="0"/>
      <w:divBdr>
        <w:top w:val="none" w:sz="0" w:space="0" w:color="auto"/>
        <w:left w:val="none" w:sz="0" w:space="0" w:color="auto"/>
        <w:bottom w:val="none" w:sz="0" w:space="0" w:color="auto"/>
        <w:right w:val="none" w:sz="0" w:space="0" w:color="auto"/>
      </w:divBdr>
      <w:divsChild>
        <w:div w:id="1225414370">
          <w:marLeft w:val="0"/>
          <w:marRight w:val="0"/>
          <w:marTop w:val="0"/>
          <w:marBottom w:val="0"/>
          <w:divBdr>
            <w:top w:val="none" w:sz="0" w:space="0" w:color="auto"/>
            <w:left w:val="none" w:sz="0" w:space="0" w:color="auto"/>
            <w:bottom w:val="none" w:sz="0" w:space="0" w:color="auto"/>
            <w:right w:val="none" w:sz="0" w:space="0" w:color="auto"/>
          </w:divBdr>
          <w:divsChild>
            <w:div w:id="276376484">
              <w:marLeft w:val="0"/>
              <w:marRight w:val="0"/>
              <w:marTop w:val="0"/>
              <w:marBottom w:val="0"/>
              <w:divBdr>
                <w:top w:val="none" w:sz="0" w:space="0" w:color="auto"/>
                <w:left w:val="none" w:sz="0" w:space="0" w:color="auto"/>
                <w:bottom w:val="none" w:sz="0" w:space="0" w:color="auto"/>
                <w:right w:val="none" w:sz="0" w:space="0" w:color="auto"/>
              </w:divBdr>
              <w:divsChild>
                <w:div w:id="33596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065100">
      <w:bodyDiv w:val="1"/>
      <w:marLeft w:val="0"/>
      <w:marRight w:val="0"/>
      <w:marTop w:val="0"/>
      <w:marBottom w:val="0"/>
      <w:divBdr>
        <w:top w:val="none" w:sz="0" w:space="0" w:color="auto"/>
        <w:left w:val="none" w:sz="0" w:space="0" w:color="auto"/>
        <w:bottom w:val="none" w:sz="0" w:space="0" w:color="auto"/>
        <w:right w:val="none" w:sz="0" w:space="0" w:color="auto"/>
      </w:divBdr>
      <w:divsChild>
        <w:div w:id="187645331">
          <w:marLeft w:val="0"/>
          <w:marRight w:val="0"/>
          <w:marTop w:val="0"/>
          <w:marBottom w:val="0"/>
          <w:divBdr>
            <w:top w:val="none" w:sz="0" w:space="0" w:color="auto"/>
            <w:left w:val="none" w:sz="0" w:space="0" w:color="auto"/>
            <w:bottom w:val="none" w:sz="0" w:space="0" w:color="auto"/>
            <w:right w:val="none" w:sz="0" w:space="0" w:color="auto"/>
          </w:divBdr>
          <w:divsChild>
            <w:div w:id="1343585446">
              <w:marLeft w:val="0"/>
              <w:marRight w:val="0"/>
              <w:marTop w:val="0"/>
              <w:marBottom w:val="0"/>
              <w:divBdr>
                <w:top w:val="none" w:sz="0" w:space="0" w:color="auto"/>
                <w:left w:val="none" w:sz="0" w:space="0" w:color="auto"/>
                <w:bottom w:val="none" w:sz="0" w:space="0" w:color="auto"/>
                <w:right w:val="none" w:sz="0" w:space="0" w:color="auto"/>
              </w:divBdr>
              <w:divsChild>
                <w:div w:id="59140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109542292">
      <w:bodyDiv w:val="1"/>
      <w:marLeft w:val="0"/>
      <w:marRight w:val="0"/>
      <w:marTop w:val="0"/>
      <w:marBottom w:val="0"/>
      <w:divBdr>
        <w:top w:val="none" w:sz="0" w:space="0" w:color="auto"/>
        <w:left w:val="none" w:sz="0" w:space="0" w:color="auto"/>
        <w:bottom w:val="none" w:sz="0" w:space="0" w:color="auto"/>
        <w:right w:val="none" w:sz="0" w:space="0" w:color="auto"/>
      </w:divBdr>
    </w:div>
    <w:div w:id="1119033462">
      <w:bodyDiv w:val="1"/>
      <w:marLeft w:val="0"/>
      <w:marRight w:val="0"/>
      <w:marTop w:val="0"/>
      <w:marBottom w:val="0"/>
      <w:divBdr>
        <w:top w:val="none" w:sz="0" w:space="0" w:color="auto"/>
        <w:left w:val="none" w:sz="0" w:space="0" w:color="auto"/>
        <w:bottom w:val="none" w:sz="0" w:space="0" w:color="auto"/>
        <w:right w:val="none" w:sz="0" w:space="0" w:color="auto"/>
      </w:divBdr>
      <w:divsChild>
        <w:div w:id="1594239918">
          <w:marLeft w:val="0"/>
          <w:marRight w:val="0"/>
          <w:marTop w:val="0"/>
          <w:marBottom w:val="0"/>
          <w:divBdr>
            <w:top w:val="none" w:sz="0" w:space="0" w:color="auto"/>
            <w:left w:val="none" w:sz="0" w:space="0" w:color="auto"/>
            <w:bottom w:val="none" w:sz="0" w:space="0" w:color="auto"/>
            <w:right w:val="none" w:sz="0" w:space="0" w:color="auto"/>
          </w:divBdr>
          <w:divsChild>
            <w:div w:id="442530633">
              <w:marLeft w:val="0"/>
              <w:marRight w:val="0"/>
              <w:marTop w:val="0"/>
              <w:marBottom w:val="0"/>
              <w:divBdr>
                <w:top w:val="none" w:sz="0" w:space="0" w:color="auto"/>
                <w:left w:val="none" w:sz="0" w:space="0" w:color="auto"/>
                <w:bottom w:val="none" w:sz="0" w:space="0" w:color="auto"/>
                <w:right w:val="none" w:sz="0" w:space="0" w:color="auto"/>
              </w:divBdr>
              <w:divsChild>
                <w:div w:id="131467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0827811">
      <w:bodyDiv w:val="1"/>
      <w:marLeft w:val="0"/>
      <w:marRight w:val="0"/>
      <w:marTop w:val="0"/>
      <w:marBottom w:val="0"/>
      <w:divBdr>
        <w:top w:val="none" w:sz="0" w:space="0" w:color="auto"/>
        <w:left w:val="none" w:sz="0" w:space="0" w:color="auto"/>
        <w:bottom w:val="none" w:sz="0" w:space="0" w:color="auto"/>
        <w:right w:val="none" w:sz="0" w:space="0" w:color="auto"/>
      </w:divBdr>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23367094">
      <w:bodyDiv w:val="1"/>
      <w:marLeft w:val="0"/>
      <w:marRight w:val="0"/>
      <w:marTop w:val="0"/>
      <w:marBottom w:val="0"/>
      <w:divBdr>
        <w:top w:val="none" w:sz="0" w:space="0" w:color="auto"/>
        <w:left w:val="none" w:sz="0" w:space="0" w:color="auto"/>
        <w:bottom w:val="none" w:sz="0" w:space="0" w:color="auto"/>
        <w:right w:val="none" w:sz="0" w:space="0" w:color="auto"/>
      </w:divBdr>
      <w:divsChild>
        <w:div w:id="154151360">
          <w:marLeft w:val="0"/>
          <w:marRight w:val="0"/>
          <w:marTop w:val="0"/>
          <w:marBottom w:val="0"/>
          <w:divBdr>
            <w:top w:val="none" w:sz="0" w:space="0" w:color="auto"/>
            <w:left w:val="none" w:sz="0" w:space="0" w:color="auto"/>
            <w:bottom w:val="none" w:sz="0" w:space="0" w:color="auto"/>
            <w:right w:val="none" w:sz="0" w:space="0" w:color="auto"/>
          </w:divBdr>
          <w:divsChild>
            <w:div w:id="121346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7032894">
      <w:bodyDiv w:val="1"/>
      <w:marLeft w:val="0"/>
      <w:marRight w:val="0"/>
      <w:marTop w:val="0"/>
      <w:marBottom w:val="0"/>
      <w:divBdr>
        <w:top w:val="none" w:sz="0" w:space="0" w:color="auto"/>
        <w:left w:val="none" w:sz="0" w:space="0" w:color="auto"/>
        <w:bottom w:val="none" w:sz="0" w:space="0" w:color="auto"/>
        <w:right w:val="none" w:sz="0" w:space="0" w:color="auto"/>
      </w:divBdr>
      <w:divsChild>
        <w:div w:id="482434910">
          <w:marLeft w:val="0"/>
          <w:marRight w:val="0"/>
          <w:marTop w:val="0"/>
          <w:marBottom w:val="0"/>
          <w:divBdr>
            <w:top w:val="none" w:sz="0" w:space="0" w:color="auto"/>
            <w:left w:val="none" w:sz="0" w:space="0" w:color="auto"/>
            <w:bottom w:val="none" w:sz="0" w:space="0" w:color="auto"/>
            <w:right w:val="none" w:sz="0" w:space="0" w:color="auto"/>
          </w:divBdr>
        </w:div>
      </w:divsChild>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295019509">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sChild>
        <w:div w:id="172648654">
          <w:marLeft w:val="0"/>
          <w:marRight w:val="0"/>
          <w:marTop w:val="0"/>
          <w:marBottom w:val="0"/>
          <w:divBdr>
            <w:top w:val="none" w:sz="0" w:space="0" w:color="auto"/>
            <w:left w:val="none" w:sz="0" w:space="0" w:color="auto"/>
            <w:bottom w:val="none" w:sz="0" w:space="0" w:color="auto"/>
            <w:right w:val="none" w:sz="0" w:space="0" w:color="auto"/>
          </w:divBdr>
          <w:divsChild>
            <w:div w:id="469204294">
              <w:marLeft w:val="0"/>
              <w:marRight w:val="0"/>
              <w:marTop w:val="0"/>
              <w:marBottom w:val="0"/>
              <w:divBdr>
                <w:top w:val="none" w:sz="0" w:space="0" w:color="auto"/>
                <w:left w:val="none" w:sz="0" w:space="0" w:color="auto"/>
                <w:bottom w:val="none" w:sz="0" w:space="0" w:color="auto"/>
                <w:right w:val="none" w:sz="0" w:space="0" w:color="auto"/>
              </w:divBdr>
              <w:divsChild>
                <w:div w:id="108286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15394307">
      <w:bodyDiv w:val="1"/>
      <w:marLeft w:val="0"/>
      <w:marRight w:val="0"/>
      <w:marTop w:val="0"/>
      <w:marBottom w:val="0"/>
      <w:divBdr>
        <w:top w:val="none" w:sz="0" w:space="0" w:color="auto"/>
        <w:left w:val="none" w:sz="0" w:space="0" w:color="auto"/>
        <w:bottom w:val="none" w:sz="0" w:space="0" w:color="auto"/>
        <w:right w:val="none" w:sz="0" w:space="0" w:color="auto"/>
      </w:divBdr>
      <w:divsChild>
        <w:div w:id="744718187">
          <w:marLeft w:val="0"/>
          <w:marRight w:val="0"/>
          <w:marTop w:val="0"/>
          <w:marBottom w:val="0"/>
          <w:divBdr>
            <w:top w:val="none" w:sz="0" w:space="0" w:color="auto"/>
            <w:left w:val="none" w:sz="0" w:space="0" w:color="auto"/>
            <w:bottom w:val="none" w:sz="0" w:space="0" w:color="auto"/>
            <w:right w:val="none" w:sz="0" w:space="0" w:color="auto"/>
          </w:divBdr>
          <w:divsChild>
            <w:div w:id="1951355304">
              <w:marLeft w:val="0"/>
              <w:marRight w:val="0"/>
              <w:marTop w:val="0"/>
              <w:marBottom w:val="0"/>
              <w:divBdr>
                <w:top w:val="none" w:sz="0" w:space="0" w:color="auto"/>
                <w:left w:val="none" w:sz="0" w:space="0" w:color="auto"/>
                <w:bottom w:val="none" w:sz="0" w:space="0" w:color="auto"/>
                <w:right w:val="none" w:sz="0" w:space="0" w:color="auto"/>
              </w:divBdr>
              <w:divsChild>
                <w:div w:id="115861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68209152">
      <w:bodyDiv w:val="1"/>
      <w:marLeft w:val="0"/>
      <w:marRight w:val="0"/>
      <w:marTop w:val="0"/>
      <w:marBottom w:val="0"/>
      <w:divBdr>
        <w:top w:val="none" w:sz="0" w:space="0" w:color="auto"/>
        <w:left w:val="none" w:sz="0" w:space="0" w:color="auto"/>
        <w:bottom w:val="none" w:sz="0" w:space="0" w:color="auto"/>
        <w:right w:val="none" w:sz="0" w:space="0" w:color="auto"/>
      </w:divBdr>
      <w:divsChild>
        <w:div w:id="2121680953">
          <w:marLeft w:val="0"/>
          <w:marRight w:val="0"/>
          <w:marTop w:val="0"/>
          <w:marBottom w:val="0"/>
          <w:divBdr>
            <w:top w:val="none" w:sz="0" w:space="0" w:color="auto"/>
            <w:left w:val="none" w:sz="0" w:space="0" w:color="auto"/>
            <w:bottom w:val="none" w:sz="0" w:space="0" w:color="auto"/>
            <w:right w:val="none" w:sz="0" w:space="0" w:color="auto"/>
          </w:divBdr>
        </w:div>
      </w:divsChild>
    </w:div>
    <w:div w:id="1490294008">
      <w:bodyDiv w:val="1"/>
      <w:marLeft w:val="0"/>
      <w:marRight w:val="0"/>
      <w:marTop w:val="0"/>
      <w:marBottom w:val="0"/>
      <w:divBdr>
        <w:top w:val="none" w:sz="0" w:space="0" w:color="auto"/>
        <w:left w:val="none" w:sz="0" w:space="0" w:color="auto"/>
        <w:bottom w:val="none" w:sz="0" w:space="0" w:color="auto"/>
        <w:right w:val="none" w:sz="0" w:space="0" w:color="auto"/>
      </w:divBdr>
      <w:divsChild>
        <w:div w:id="2034455533">
          <w:marLeft w:val="0"/>
          <w:marRight w:val="0"/>
          <w:marTop w:val="0"/>
          <w:marBottom w:val="0"/>
          <w:divBdr>
            <w:top w:val="none" w:sz="0" w:space="0" w:color="auto"/>
            <w:left w:val="none" w:sz="0" w:space="0" w:color="auto"/>
            <w:bottom w:val="none" w:sz="0" w:space="0" w:color="auto"/>
            <w:right w:val="none" w:sz="0" w:space="0" w:color="auto"/>
          </w:divBdr>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0087645">
      <w:bodyDiv w:val="1"/>
      <w:marLeft w:val="0"/>
      <w:marRight w:val="0"/>
      <w:marTop w:val="0"/>
      <w:marBottom w:val="0"/>
      <w:divBdr>
        <w:top w:val="none" w:sz="0" w:space="0" w:color="auto"/>
        <w:left w:val="none" w:sz="0" w:space="0" w:color="auto"/>
        <w:bottom w:val="none" w:sz="0" w:space="0" w:color="auto"/>
        <w:right w:val="none" w:sz="0" w:space="0" w:color="auto"/>
      </w:divBdr>
      <w:divsChild>
        <w:div w:id="1844973855">
          <w:marLeft w:val="0"/>
          <w:marRight w:val="0"/>
          <w:marTop w:val="0"/>
          <w:marBottom w:val="0"/>
          <w:divBdr>
            <w:top w:val="none" w:sz="0" w:space="0" w:color="auto"/>
            <w:left w:val="none" w:sz="0" w:space="0" w:color="auto"/>
            <w:bottom w:val="none" w:sz="0" w:space="0" w:color="auto"/>
            <w:right w:val="none" w:sz="0" w:space="0" w:color="auto"/>
          </w:divBdr>
          <w:divsChild>
            <w:div w:id="785807958">
              <w:marLeft w:val="0"/>
              <w:marRight w:val="0"/>
              <w:marTop w:val="0"/>
              <w:marBottom w:val="0"/>
              <w:divBdr>
                <w:top w:val="none" w:sz="0" w:space="0" w:color="auto"/>
                <w:left w:val="none" w:sz="0" w:space="0" w:color="auto"/>
                <w:bottom w:val="none" w:sz="0" w:space="0" w:color="auto"/>
                <w:right w:val="none" w:sz="0" w:space="0" w:color="auto"/>
              </w:divBdr>
              <w:divsChild>
                <w:div w:id="64134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47466076">
      <w:bodyDiv w:val="1"/>
      <w:marLeft w:val="0"/>
      <w:marRight w:val="0"/>
      <w:marTop w:val="0"/>
      <w:marBottom w:val="0"/>
      <w:divBdr>
        <w:top w:val="none" w:sz="0" w:space="0" w:color="auto"/>
        <w:left w:val="none" w:sz="0" w:space="0" w:color="auto"/>
        <w:bottom w:val="none" w:sz="0" w:space="0" w:color="auto"/>
        <w:right w:val="none" w:sz="0" w:space="0" w:color="auto"/>
      </w:divBdr>
      <w:divsChild>
        <w:div w:id="1919360531">
          <w:marLeft w:val="0"/>
          <w:marRight w:val="0"/>
          <w:marTop w:val="0"/>
          <w:marBottom w:val="0"/>
          <w:divBdr>
            <w:top w:val="none" w:sz="0" w:space="0" w:color="auto"/>
            <w:left w:val="none" w:sz="0" w:space="0" w:color="auto"/>
            <w:bottom w:val="none" w:sz="0" w:space="0" w:color="auto"/>
            <w:right w:val="none" w:sz="0" w:space="0" w:color="auto"/>
          </w:divBdr>
          <w:divsChild>
            <w:div w:id="717508293">
              <w:marLeft w:val="0"/>
              <w:marRight w:val="0"/>
              <w:marTop w:val="0"/>
              <w:marBottom w:val="0"/>
              <w:divBdr>
                <w:top w:val="none" w:sz="0" w:space="0" w:color="auto"/>
                <w:left w:val="none" w:sz="0" w:space="0" w:color="auto"/>
                <w:bottom w:val="none" w:sz="0" w:space="0" w:color="auto"/>
                <w:right w:val="none" w:sz="0" w:space="0" w:color="auto"/>
              </w:divBdr>
              <w:divsChild>
                <w:div w:id="76699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466917">
      <w:bodyDiv w:val="1"/>
      <w:marLeft w:val="0"/>
      <w:marRight w:val="0"/>
      <w:marTop w:val="0"/>
      <w:marBottom w:val="0"/>
      <w:divBdr>
        <w:top w:val="none" w:sz="0" w:space="0" w:color="auto"/>
        <w:left w:val="none" w:sz="0" w:space="0" w:color="auto"/>
        <w:bottom w:val="none" w:sz="0" w:space="0" w:color="auto"/>
        <w:right w:val="none" w:sz="0" w:space="0" w:color="auto"/>
      </w:divBdr>
      <w:divsChild>
        <w:div w:id="1211726762">
          <w:marLeft w:val="0"/>
          <w:marRight w:val="0"/>
          <w:marTop w:val="0"/>
          <w:marBottom w:val="0"/>
          <w:divBdr>
            <w:top w:val="none" w:sz="0" w:space="0" w:color="auto"/>
            <w:left w:val="none" w:sz="0" w:space="0" w:color="auto"/>
            <w:bottom w:val="none" w:sz="0" w:space="0" w:color="auto"/>
            <w:right w:val="none" w:sz="0" w:space="0" w:color="auto"/>
          </w:divBdr>
          <w:divsChild>
            <w:div w:id="935213892">
              <w:marLeft w:val="0"/>
              <w:marRight w:val="0"/>
              <w:marTop w:val="0"/>
              <w:marBottom w:val="0"/>
              <w:divBdr>
                <w:top w:val="none" w:sz="0" w:space="0" w:color="auto"/>
                <w:left w:val="none" w:sz="0" w:space="0" w:color="auto"/>
                <w:bottom w:val="none" w:sz="0" w:space="0" w:color="auto"/>
                <w:right w:val="none" w:sz="0" w:space="0" w:color="auto"/>
              </w:divBdr>
              <w:divsChild>
                <w:div w:id="1421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47961">
      <w:bodyDiv w:val="1"/>
      <w:marLeft w:val="0"/>
      <w:marRight w:val="0"/>
      <w:marTop w:val="0"/>
      <w:marBottom w:val="0"/>
      <w:divBdr>
        <w:top w:val="none" w:sz="0" w:space="0" w:color="auto"/>
        <w:left w:val="none" w:sz="0" w:space="0" w:color="auto"/>
        <w:bottom w:val="none" w:sz="0" w:space="0" w:color="auto"/>
        <w:right w:val="none" w:sz="0" w:space="0" w:color="auto"/>
      </w:divBdr>
      <w:divsChild>
        <w:div w:id="1612932072">
          <w:marLeft w:val="0"/>
          <w:marRight w:val="0"/>
          <w:marTop w:val="0"/>
          <w:marBottom w:val="0"/>
          <w:divBdr>
            <w:top w:val="none" w:sz="0" w:space="0" w:color="auto"/>
            <w:left w:val="none" w:sz="0" w:space="0" w:color="auto"/>
            <w:bottom w:val="none" w:sz="0" w:space="0" w:color="auto"/>
            <w:right w:val="none" w:sz="0" w:space="0" w:color="auto"/>
          </w:divBdr>
          <w:divsChild>
            <w:div w:id="2009866191">
              <w:marLeft w:val="0"/>
              <w:marRight w:val="0"/>
              <w:marTop w:val="0"/>
              <w:marBottom w:val="0"/>
              <w:divBdr>
                <w:top w:val="none" w:sz="0" w:space="0" w:color="auto"/>
                <w:left w:val="none" w:sz="0" w:space="0" w:color="auto"/>
                <w:bottom w:val="none" w:sz="0" w:space="0" w:color="auto"/>
                <w:right w:val="none" w:sz="0" w:space="0" w:color="auto"/>
              </w:divBdr>
              <w:divsChild>
                <w:div w:id="197428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253835">
      <w:bodyDiv w:val="1"/>
      <w:marLeft w:val="0"/>
      <w:marRight w:val="0"/>
      <w:marTop w:val="0"/>
      <w:marBottom w:val="0"/>
      <w:divBdr>
        <w:top w:val="none" w:sz="0" w:space="0" w:color="auto"/>
        <w:left w:val="none" w:sz="0" w:space="0" w:color="auto"/>
        <w:bottom w:val="none" w:sz="0" w:space="0" w:color="auto"/>
        <w:right w:val="none" w:sz="0" w:space="0" w:color="auto"/>
      </w:divBdr>
      <w:divsChild>
        <w:div w:id="576400807">
          <w:marLeft w:val="0"/>
          <w:marRight w:val="0"/>
          <w:marTop w:val="0"/>
          <w:marBottom w:val="0"/>
          <w:divBdr>
            <w:top w:val="none" w:sz="0" w:space="0" w:color="auto"/>
            <w:left w:val="none" w:sz="0" w:space="0" w:color="auto"/>
            <w:bottom w:val="none" w:sz="0" w:space="0" w:color="auto"/>
            <w:right w:val="none" w:sz="0" w:space="0" w:color="auto"/>
          </w:divBdr>
        </w:div>
      </w:divsChild>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701785237">
      <w:bodyDiv w:val="1"/>
      <w:marLeft w:val="0"/>
      <w:marRight w:val="0"/>
      <w:marTop w:val="0"/>
      <w:marBottom w:val="0"/>
      <w:divBdr>
        <w:top w:val="none" w:sz="0" w:space="0" w:color="auto"/>
        <w:left w:val="none" w:sz="0" w:space="0" w:color="auto"/>
        <w:bottom w:val="none" w:sz="0" w:space="0" w:color="auto"/>
        <w:right w:val="none" w:sz="0" w:space="0" w:color="auto"/>
      </w:divBdr>
      <w:divsChild>
        <w:div w:id="318653107">
          <w:marLeft w:val="0"/>
          <w:marRight w:val="0"/>
          <w:marTop w:val="0"/>
          <w:marBottom w:val="0"/>
          <w:divBdr>
            <w:top w:val="none" w:sz="0" w:space="0" w:color="auto"/>
            <w:left w:val="none" w:sz="0" w:space="0" w:color="auto"/>
            <w:bottom w:val="none" w:sz="0" w:space="0" w:color="auto"/>
            <w:right w:val="none" w:sz="0" w:space="0" w:color="auto"/>
          </w:divBdr>
          <w:divsChild>
            <w:div w:id="1483156070">
              <w:marLeft w:val="0"/>
              <w:marRight w:val="0"/>
              <w:marTop w:val="0"/>
              <w:marBottom w:val="0"/>
              <w:divBdr>
                <w:top w:val="none" w:sz="0" w:space="0" w:color="auto"/>
                <w:left w:val="none" w:sz="0" w:space="0" w:color="auto"/>
                <w:bottom w:val="none" w:sz="0" w:space="0" w:color="auto"/>
                <w:right w:val="none" w:sz="0" w:space="0" w:color="auto"/>
              </w:divBdr>
              <w:divsChild>
                <w:div w:id="153453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8840936">
      <w:bodyDiv w:val="1"/>
      <w:marLeft w:val="0"/>
      <w:marRight w:val="0"/>
      <w:marTop w:val="0"/>
      <w:marBottom w:val="0"/>
      <w:divBdr>
        <w:top w:val="none" w:sz="0" w:space="0" w:color="auto"/>
        <w:left w:val="none" w:sz="0" w:space="0" w:color="auto"/>
        <w:bottom w:val="none" w:sz="0" w:space="0" w:color="auto"/>
        <w:right w:val="none" w:sz="0" w:space="0" w:color="auto"/>
      </w:divBdr>
      <w:divsChild>
        <w:div w:id="124278659">
          <w:marLeft w:val="0"/>
          <w:marRight w:val="0"/>
          <w:marTop w:val="0"/>
          <w:marBottom w:val="0"/>
          <w:divBdr>
            <w:top w:val="none" w:sz="0" w:space="0" w:color="auto"/>
            <w:left w:val="none" w:sz="0" w:space="0" w:color="auto"/>
            <w:bottom w:val="none" w:sz="0" w:space="0" w:color="auto"/>
            <w:right w:val="none" w:sz="0" w:space="0" w:color="auto"/>
          </w:divBdr>
          <w:divsChild>
            <w:div w:id="1823961399">
              <w:marLeft w:val="0"/>
              <w:marRight w:val="0"/>
              <w:marTop w:val="0"/>
              <w:marBottom w:val="0"/>
              <w:divBdr>
                <w:top w:val="none" w:sz="0" w:space="0" w:color="auto"/>
                <w:left w:val="none" w:sz="0" w:space="0" w:color="auto"/>
                <w:bottom w:val="none" w:sz="0" w:space="0" w:color="auto"/>
                <w:right w:val="none" w:sz="0" w:space="0" w:color="auto"/>
              </w:divBdr>
              <w:divsChild>
                <w:div w:id="188189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2449012">
      <w:bodyDiv w:val="1"/>
      <w:marLeft w:val="0"/>
      <w:marRight w:val="0"/>
      <w:marTop w:val="0"/>
      <w:marBottom w:val="0"/>
      <w:divBdr>
        <w:top w:val="none" w:sz="0" w:space="0" w:color="auto"/>
        <w:left w:val="none" w:sz="0" w:space="0" w:color="auto"/>
        <w:bottom w:val="none" w:sz="0" w:space="0" w:color="auto"/>
        <w:right w:val="none" w:sz="0" w:space="0" w:color="auto"/>
      </w:divBdr>
      <w:divsChild>
        <w:div w:id="1822959058">
          <w:marLeft w:val="0"/>
          <w:marRight w:val="0"/>
          <w:marTop w:val="0"/>
          <w:marBottom w:val="0"/>
          <w:divBdr>
            <w:top w:val="none" w:sz="0" w:space="0" w:color="auto"/>
            <w:left w:val="none" w:sz="0" w:space="0" w:color="auto"/>
            <w:bottom w:val="none" w:sz="0" w:space="0" w:color="auto"/>
            <w:right w:val="none" w:sz="0" w:space="0" w:color="auto"/>
          </w:divBdr>
          <w:divsChild>
            <w:div w:id="1453356890">
              <w:marLeft w:val="0"/>
              <w:marRight w:val="0"/>
              <w:marTop w:val="0"/>
              <w:marBottom w:val="0"/>
              <w:divBdr>
                <w:top w:val="none" w:sz="0" w:space="0" w:color="auto"/>
                <w:left w:val="none" w:sz="0" w:space="0" w:color="auto"/>
                <w:bottom w:val="none" w:sz="0" w:space="0" w:color="auto"/>
                <w:right w:val="none" w:sz="0" w:space="0" w:color="auto"/>
              </w:divBdr>
              <w:divsChild>
                <w:div w:id="7113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3624">
      <w:bodyDiv w:val="1"/>
      <w:marLeft w:val="0"/>
      <w:marRight w:val="0"/>
      <w:marTop w:val="0"/>
      <w:marBottom w:val="0"/>
      <w:divBdr>
        <w:top w:val="none" w:sz="0" w:space="0" w:color="auto"/>
        <w:left w:val="none" w:sz="0" w:space="0" w:color="auto"/>
        <w:bottom w:val="none" w:sz="0" w:space="0" w:color="auto"/>
        <w:right w:val="none" w:sz="0" w:space="0" w:color="auto"/>
      </w:divBdr>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8451103">
      <w:bodyDiv w:val="1"/>
      <w:marLeft w:val="0"/>
      <w:marRight w:val="0"/>
      <w:marTop w:val="0"/>
      <w:marBottom w:val="0"/>
      <w:divBdr>
        <w:top w:val="none" w:sz="0" w:space="0" w:color="auto"/>
        <w:left w:val="none" w:sz="0" w:space="0" w:color="auto"/>
        <w:bottom w:val="none" w:sz="0" w:space="0" w:color="auto"/>
        <w:right w:val="none" w:sz="0" w:space="0" w:color="auto"/>
      </w:divBdr>
      <w:divsChild>
        <w:div w:id="2060131627">
          <w:marLeft w:val="0"/>
          <w:marRight w:val="0"/>
          <w:marTop w:val="0"/>
          <w:marBottom w:val="0"/>
          <w:divBdr>
            <w:top w:val="none" w:sz="0" w:space="0" w:color="auto"/>
            <w:left w:val="none" w:sz="0" w:space="0" w:color="auto"/>
            <w:bottom w:val="none" w:sz="0" w:space="0" w:color="auto"/>
            <w:right w:val="none" w:sz="0" w:space="0" w:color="auto"/>
          </w:divBdr>
          <w:divsChild>
            <w:div w:id="139998698">
              <w:marLeft w:val="0"/>
              <w:marRight w:val="0"/>
              <w:marTop w:val="0"/>
              <w:marBottom w:val="0"/>
              <w:divBdr>
                <w:top w:val="none" w:sz="0" w:space="0" w:color="auto"/>
                <w:left w:val="none" w:sz="0" w:space="0" w:color="auto"/>
                <w:bottom w:val="none" w:sz="0" w:space="0" w:color="auto"/>
                <w:right w:val="none" w:sz="0" w:space="0" w:color="auto"/>
              </w:divBdr>
              <w:divsChild>
                <w:div w:id="105231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24685969">
      <w:bodyDiv w:val="1"/>
      <w:marLeft w:val="0"/>
      <w:marRight w:val="0"/>
      <w:marTop w:val="0"/>
      <w:marBottom w:val="0"/>
      <w:divBdr>
        <w:top w:val="none" w:sz="0" w:space="0" w:color="auto"/>
        <w:left w:val="none" w:sz="0" w:space="0" w:color="auto"/>
        <w:bottom w:val="none" w:sz="0" w:space="0" w:color="auto"/>
        <w:right w:val="none" w:sz="0" w:space="0" w:color="auto"/>
      </w:divBdr>
      <w:divsChild>
        <w:div w:id="1279725499">
          <w:marLeft w:val="0"/>
          <w:marRight w:val="0"/>
          <w:marTop w:val="0"/>
          <w:marBottom w:val="0"/>
          <w:divBdr>
            <w:top w:val="none" w:sz="0" w:space="0" w:color="auto"/>
            <w:left w:val="none" w:sz="0" w:space="0" w:color="auto"/>
            <w:bottom w:val="none" w:sz="0" w:space="0" w:color="auto"/>
            <w:right w:val="none" w:sz="0" w:space="0" w:color="auto"/>
          </w:divBdr>
          <w:divsChild>
            <w:div w:id="747459735">
              <w:marLeft w:val="0"/>
              <w:marRight w:val="0"/>
              <w:marTop w:val="0"/>
              <w:marBottom w:val="0"/>
              <w:divBdr>
                <w:top w:val="none" w:sz="0" w:space="0" w:color="auto"/>
                <w:left w:val="none" w:sz="0" w:space="0" w:color="auto"/>
                <w:bottom w:val="none" w:sz="0" w:space="0" w:color="auto"/>
                <w:right w:val="none" w:sz="0" w:space="0" w:color="auto"/>
              </w:divBdr>
              <w:divsChild>
                <w:div w:id="28076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38796077">
      <w:bodyDiv w:val="1"/>
      <w:marLeft w:val="0"/>
      <w:marRight w:val="0"/>
      <w:marTop w:val="0"/>
      <w:marBottom w:val="0"/>
      <w:divBdr>
        <w:top w:val="none" w:sz="0" w:space="0" w:color="auto"/>
        <w:left w:val="none" w:sz="0" w:space="0" w:color="auto"/>
        <w:bottom w:val="none" w:sz="0" w:space="0" w:color="auto"/>
        <w:right w:val="none" w:sz="0" w:space="0" w:color="auto"/>
      </w:divBdr>
      <w:divsChild>
        <w:div w:id="80834965">
          <w:marLeft w:val="0"/>
          <w:marRight w:val="0"/>
          <w:marTop w:val="0"/>
          <w:marBottom w:val="0"/>
          <w:divBdr>
            <w:top w:val="none" w:sz="0" w:space="0" w:color="auto"/>
            <w:left w:val="none" w:sz="0" w:space="0" w:color="auto"/>
            <w:bottom w:val="none" w:sz="0" w:space="0" w:color="auto"/>
            <w:right w:val="none" w:sz="0" w:space="0" w:color="auto"/>
          </w:divBdr>
          <w:divsChild>
            <w:div w:id="115832517">
              <w:marLeft w:val="0"/>
              <w:marRight w:val="0"/>
              <w:marTop w:val="0"/>
              <w:marBottom w:val="0"/>
              <w:divBdr>
                <w:top w:val="none" w:sz="0" w:space="0" w:color="auto"/>
                <w:left w:val="none" w:sz="0" w:space="0" w:color="auto"/>
                <w:bottom w:val="none" w:sz="0" w:space="0" w:color="auto"/>
                <w:right w:val="none" w:sz="0" w:space="0" w:color="auto"/>
              </w:divBdr>
              <w:divsChild>
                <w:div w:id="6091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yperlink" Target="https://go.view.usg.edu/d2l/home/2366486" TargetMode="External"/><Relationship Id="rId39" Type="http://schemas.openxmlformats.org/officeDocument/2006/relationships/hyperlink" Target="https://doi.org/10.1108/EJM-05-2018-0354" TargetMode="External"/><Relationship Id="rId21" Type="http://schemas.microsoft.com/office/2007/relationships/diagramDrawing" Target="diagrams/drawing2.xml"/><Relationship Id="rId34" Type="http://schemas.openxmlformats.org/officeDocument/2006/relationships/hyperlink" Target="https://psycnet.apa.org/doi/10.1086/208518" TargetMode="External"/><Relationship Id="rId42" Type="http://schemas.openxmlformats.org/officeDocument/2006/relationships/hyperlink" Target="https://onlinelibrary.wiley.com/doi/abs/10.1002/%28SICI%291520-6793%28200001%2917%3A1%3C55%3A%3AAID-MAR4%3E3.0.CO%3B2-C" TargetMode="External"/><Relationship Id="rId47" Type="http://schemas.openxmlformats.org/officeDocument/2006/relationships/theme" Target="theme/theme1.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diagramDrawing" Target="diagrams/drawing1.xml"/><Relationship Id="rId29" Type="http://schemas.openxmlformats.org/officeDocument/2006/relationships/hyperlink" Target="https://psycnet.apa.org/doi/10.1207/s15327663jcp0703_01" TargetMode="External"/><Relationship Id="rId11" Type="http://schemas.openxmlformats.org/officeDocument/2006/relationships/footer" Target="footer2.xml"/><Relationship Id="rId24" Type="http://schemas.openxmlformats.org/officeDocument/2006/relationships/hyperlink" Target="https://courses.lumenlearning.com/waymakerintromarketingxmasterfall2016/" TargetMode="External"/><Relationship Id="rId32" Type="http://schemas.openxmlformats.org/officeDocument/2006/relationships/hyperlink" Target="https://doi.org/10.1016/S1057-7408(08)80045-9" TargetMode="External"/><Relationship Id="rId37" Type="http://schemas.openxmlformats.org/officeDocument/2006/relationships/hyperlink" Target="https://doi.org/10.1086/208893" TargetMode="External"/><Relationship Id="rId40" Type="http://schemas.openxmlformats.org/officeDocument/2006/relationships/hyperlink" Target="https://psycnet.apa.org/doi/10.1037/h0042782" TargetMode="Externa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hyperlink" Target="https://open.umn.edu/opentextbooks/textbooks/launch-advertising-and-promotion-in-real-time" TargetMode="External"/><Relationship Id="rId28" Type="http://schemas.openxmlformats.org/officeDocument/2006/relationships/hyperlink" Target="https://open.maricopa.edu/com110/chapter/4-4-nonverbal-communication-in-context/" TargetMode="External"/><Relationship Id="rId36" Type="http://schemas.openxmlformats.org/officeDocument/2006/relationships/hyperlink" Target="https://doi.org/10.1509/jmkr.47.2.274" TargetMode="External"/><Relationship Id="rId49" Type="http://schemas.openxmlformats.org/officeDocument/2006/relationships/customXml" Target="../customXml/item2.xml"/><Relationship Id="rId10" Type="http://schemas.openxmlformats.org/officeDocument/2006/relationships/header" Target="header2.xml"/><Relationship Id="rId19" Type="http://schemas.openxmlformats.org/officeDocument/2006/relationships/diagramQuickStyle" Target="diagrams/quickStyle2.xml"/><Relationship Id="rId31" Type="http://schemas.openxmlformats.org/officeDocument/2006/relationships/hyperlink" Target="https://www.sciencedirect.com/science/article/pii/S1877042812011275?via%3Dihub"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 Id="rId22" Type="http://schemas.openxmlformats.org/officeDocument/2006/relationships/hyperlink" Target="https://oer.galileo.usg.edu/business-textbooks/10/" TargetMode="External"/><Relationship Id="rId27"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30" Type="http://schemas.openxmlformats.org/officeDocument/2006/relationships/hyperlink" Target="http://dx.doi.org/10.1086/432236" TargetMode="External"/><Relationship Id="rId35" Type="http://schemas.openxmlformats.org/officeDocument/2006/relationships/hyperlink" Target="https://journals.sagepub.com/doi/10.1509/jmkr.39.1.47.18930" TargetMode="External"/><Relationship Id="rId43" Type="http://schemas.openxmlformats.org/officeDocument/2006/relationships/hyperlink" Target="https://www.sciencedirect.com/science/article/abs/pii/B9780128000908000044" TargetMode="External"/><Relationship Id="rId48" Type="http://schemas.microsoft.com/office/2020/10/relationships/intelligence" Target="intelligence2.xml"/><Relationship Id="rId8" Type="http://schemas.openxmlformats.org/officeDocument/2006/relationships/header" Target="header1.xml"/><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hyperlink" Target="https://pressbooks.nscc.ca/nsccprinciplesofmarketing2e/" TargetMode="External"/><Relationship Id="rId33" Type="http://schemas.openxmlformats.org/officeDocument/2006/relationships/hyperlink" Target="https://doi.org/10.1177/002224297904300205" TargetMode="External"/><Relationship Id="rId38" Type="http://schemas.openxmlformats.org/officeDocument/2006/relationships/hyperlink" Target="https://psycnet.apa.org/doi/10.2307/1251376" TargetMode="External"/><Relationship Id="rId46" Type="http://schemas.openxmlformats.org/officeDocument/2006/relationships/fontTable" Target="fontTable.xml"/><Relationship Id="rId20" Type="http://schemas.openxmlformats.org/officeDocument/2006/relationships/diagramColors" Target="diagrams/colors2.xml"/><Relationship Id="rId41" Type="http://schemas.openxmlformats.org/officeDocument/2006/relationships/hyperlink" Target="https://psycnet.apa.org/doi/10.1086/209117"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177/002224297904300205" TargetMode="External"/><Relationship Id="rId13" Type="http://schemas.openxmlformats.org/officeDocument/2006/relationships/hyperlink" Target="https://doi.org/10.1002/(SICI)1520-6793(200001)17:1%3c55::AID-MAR4%3e3.0.CO;2-C" TargetMode="External"/><Relationship Id="rId18" Type="http://schemas.openxmlformats.org/officeDocument/2006/relationships/hyperlink" Target="https://journals.sagepub.com/doi/10.1509/jmkr.39.1.47.18930" TargetMode="External"/><Relationship Id="rId3" Type="http://schemas.openxmlformats.org/officeDocument/2006/relationships/hyperlink" Target="https://doi.org/10.1177/002224297904300205" TargetMode="External"/><Relationship Id="rId7" Type="http://schemas.openxmlformats.org/officeDocument/2006/relationships/hyperlink" Target="https://doi.org/10.1086/208893" TargetMode="External"/><Relationship Id="rId12" Type="http://schemas.openxmlformats.org/officeDocument/2006/relationships/hyperlink" Target="https://psycnet.apa.org/doi/10.1037/h0042782" TargetMode="External"/><Relationship Id="rId17" Type="http://schemas.openxmlformats.org/officeDocument/2006/relationships/hyperlink" Target="https://doi.org/10.1108/EJM-05-2018-0354" TargetMode="External"/><Relationship Id="rId2" Type="http://schemas.openxmlformats.org/officeDocument/2006/relationships/hyperlink" Target="https://psycnet.apa.org/doi/10.1207/s15327663jcp0703_01" TargetMode="External"/><Relationship Id="rId16" Type="http://schemas.openxmlformats.org/officeDocument/2006/relationships/hyperlink" Target="https://www.sciencedirect.com/science/article/pii/S1877042812011275?via%3Dihub" TargetMode="External"/><Relationship Id="rId20" Type="http://schemas.openxmlformats.org/officeDocument/2006/relationships/hyperlink" Target="https://onlinelibrary.wiley.com/doi/abs/10.1002/%28SICI%291520-6793%28200001%2917%3A1%3C55%3A%3AAID-MAR4%3E3.0.CO%3B2-C" TargetMode="External"/><Relationship Id="rId1" Type="http://schemas.openxmlformats.org/officeDocument/2006/relationships/hyperlink" Target="https://doi.org/10.1016/S1057-7408(08)80045-9" TargetMode="External"/><Relationship Id="rId6" Type="http://schemas.openxmlformats.org/officeDocument/2006/relationships/hyperlink" Target="https://www.sciencedirect.com/science/article/abs/pii/B9780128000908000044" TargetMode="External"/><Relationship Id="rId11" Type="http://schemas.openxmlformats.org/officeDocument/2006/relationships/hyperlink" Target="https://www.sciencedirect.com/science/article/pii/B9780128000908000044" TargetMode="External"/><Relationship Id="rId5" Type="http://schemas.openxmlformats.org/officeDocument/2006/relationships/hyperlink" Target="http://dx.doi.org/10.1086/432236" TargetMode="External"/><Relationship Id="rId15" Type="http://schemas.openxmlformats.org/officeDocument/2006/relationships/hyperlink" Target="https://psycnet.apa.org/doi/10.1086/208518" TargetMode="External"/><Relationship Id="rId10" Type="http://schemas.openxmlformats.org/officeDocument/2006/relationships/hyperlink" Target="http://dx.doi.org/10.1086/432236" TargetMode="External"/><Relationship Id="rId19" Type="http://schemas.openxmlformats.org/officeDocument/2006/relationships/hyperlink" Target="https://doi.org/10.1509/jmkr.47.2.274" TargetMode="External"/><Relationship Id="rId4" Type="http://schemas.openxmlformats.org/officeDocument/2006/relationships/hyperlink" Target="https://psycnet.apa.org/doi/10.2307/1251376" TargetMode="External"/><Relationship Id="rId9" Type="http://schemas.openxmlformats.org/officeDocument/2006/relationships/hyperlink" Target="https://psycnet.apa.org/doi/10.2307/1251376" TargetMode="External"/><Relationship Id="rId14" Type="http://schemas.openxmlformats.org/officeDocument/2006/relationships/hyperlink" Target="https://psycnet.apa.org/doi/10.1086/209117"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45ADF77-D86E-49BE-BC7A-8F22017E4FA3}" type="doc">
      <dgm:prSet loTypeId="urn:microsoft.com/office/officeart/2005/8/layout/lProcess1" loCatId="process" qsTypeId="urn:microsoft.com/office/officeart/2005/8/quickstyle/simple1" qsCatId="simple" csTypeId="urn:microsoft.com/office/officeart/2005/8/colors/colorful5" csCatId="colorful" phldr="1"/>
      <dgm:spPr/>
      <dgm:t>
        <a:bodyPr/>
        <a:lstStyle/>
        <a:p>
          <a:endParaRPr lang="en-US"/>
        </a:p>
      </dgm:t>
    </dgm:pt>
    <dgm:pt modelId="{6873A437-886E-4A78-8430-446B76417007}">
      <dgm:prSet phldrT="[Text]"/>
      <dgm:spPr/>
      <dgm:t>
        <a:bodyPr/>
        <a:lstStyle/>
        <a:p>
          <a:r>
            <a:rPr lang="en-US"/>
            <a:t>Information processing system</a:t>
          </a:r>
        </a:p>
      </dgm:t>
    </dgm:pt>
    <dgm:pt modelId="{EDDD5204-BEF4-4F6C-8CA5-89845EF5B022}" type="parTrans" cxnId="{ABD4DFAC-41F2-40ED-8C6E-187EBEDA51BD}">
      <dgm:prSet/>
      <dgm:spPr/>
      <dgm:t>
        <a:bodyPr/>
        <a:lstStyle/>
        <a:p>
          <a:endParaRPr lang="en-US"/>
        </a:p>
      </dgm:t>
    </dgm:pt>
    <dgm:pt modelId="{DA303511-0DC7-4992-8880-5A9DFB5E78EA}" type="sibTrans" cxnId="{ABD4DFAC-41F2-40ED-8C6E-187EBEDA51BD}">
      <dgm:prSet/>
      <dgm:spPr/>
      <dgm:t>
        <a:bodyPr/>
        <a:lstStyle/>
        <a:p>
          <a:endParaRPr lang="en-US"/>
        </a:p>
      </dgm:t>
    </dgm:pt>
    <dgm:pt modelId="{58575B5A-4D28-4AFB-9554-C5F701D4E7FE}">
      <dgm:prSet phldrT="[Text]"/>
      <dgm:spPr/>
      <dgm:t>
        <a:bodyPr/>
        <a:lstStyle/>
        <a:p>
          <a:r>
            <a:rPr lang="en-US"/>
            <a:t>Perceptual system</a:t>
          </a:r>
        </a:p>
      </dgm:t>
    </dgm:pt>
    <dgm:pt modelId="{CEF91F3F-8A4D-4F66-8717-10D7D98BAC01}" type="parTrans" cxnId="{4245FFAF-048F-4B43-B878-A30FF36E6820}">
      <dgm:prSet/>
      <dgm:spPr/>
      <dgm:t>
        <a:bodyPr/>
        <a:lstStyle/>
        <a:p>
          <a:endParaRPr lang="en-US"/>
        </a:p>
      </dgm:t>
    </dgm:pt>
    <dgm:pt modelId="{192FA13B-7AC2-49E7-8BD6-CCEA44FACF95}" type="sibTrans" cxnId="{4245FFAF-048F-4B43-B878-A30FF36E6820}">
      <dgm:prSet/>
      <dgm:spPr/>
      <dgm:t>
        <a:bodyPr/>
        <a:lstStyle/>
        <a:p>
          <a:endParaRPr lang="en-US"/>
        </a:p>
      </dgm:t>
    </dgm:pt>
    <dgm:pt modelId="{C6FA49E3-A7C0-4DE5-B050-894C85D2E88E}">
      <dgm:prSet phldrT="[Text]"/>
      <dgm:spPr/>
      <dgm:t>
        <a:bodyPr/>
        <a:lstStyle/>
        <a:p>
          <a:r>
            <a:rPr lang="en-US"/>
            <a:t>Short-term memory</a:t>
          </a:r>
        </a:p>
      </dgm:t>
    </dgm:pt>
    <dgm:pt modelId="{19453E62-B037-4BCB-94B2-F5A06EC86980}" type="parTrans" cxnId="{DEE8D0E6-F83B-462D-89F2-60893B650A73}">
      <dgm:prSet/>
      <dgm:spPr/>
      <dgm:t>
        <a:bodyPr/>
        <a:lstStyle/>
        <a:p>
          <a:endParaRPr lang="en-US"/>
        </a:p>
      </dgm:t>
    </dgm:pt>
    <dgm:pt modelId="{3320C2F8-47DB-4027-98BE-07CB2E62D2BA}" type="sibTrans" cxnId="{DEE8D0E6-F83B-462D-89F2-60893B650A73}">
      <dgm:prSet/>
      <dgm:spPr/>
      <dgm:t>
        <a:bodyPr/>
        <a:lstStyle/>
        <a:p>
          <a:endParaRPr lang="en-US"/>
        </a:p>
      </dgm:t>
    </dgm:pt>
    <dgm:pt modelId="{BD6FC897-CB39-4432-84C9-D617ABE98CCF}">
      <dgm:prSet phldrT="[Text]"/>
      <dgm:spPr/>
      <dgm:t>
        <a:bodyPr/>
        <a:lstStyle/>
        <a:p>
          <a:r>
            <a:rPr lang="en-US"/>
            <a:t>Information processing phase</a:t>
          </a:r>
        </a:p>
      </dgm:t>
    </dgm:pt>
    <dgm:pt modelId="{0EBE39B7-E8F0-4BA3-8997-92FE6F5DD5A6}" type="parTrans" cxnId="{BEF5ACDF-CA42-43CF-9A0F-D756F0CDF083}">
      <dgm:prSet/>
      <dgm:spPr/>
      <dgm:t>
        <a:bodyPr/>
        <a:lstStyle/>
        <a:p>
          <a:endParaRPr lang="en-US"/>
        </a:p>
      </dgm:t>
    </dgm:pt>
    <dgm:pt modelId="{8B155BCD-4A51-42F0-B8B7-3BF0133A44C0}" type="sibTrans" cxnId="{BEF5ACDF-CA42-43CF-9A0F-D756F0CDF083}">
      <dgm:prSet/>
      <dgm:spPr/>
      <dgm:t>
        <a:bodyPr/>
        <a:lstStyle/>
        <a:p>
          <a:endParaRPr lang="en-US"/>
        </a:p>
      </dgm:t>
    </dgm:pt>
    <dgm:pt modelId="{AF54AE45-B139-4756-9537-4AAB624B27CB}">
      <dgm:prSet phldrT="[Text]"/>
      <dgm:spPr/>
      <dgm:t>
        <a:bodyPr/>
        <a:lstStyle/>
        <a:p>
          <a:r>
            <a:rPr lang="en-US"/>
            <a:t>Exposure &amp; Attention</a:t>
          </a:r>
        </a:p>
      </dgm:t>
    </dgm:pt>
    <dgm:pt modelId="{1E9C0F78-319A-4ADE-9381-FF8ECEEA4A57}" type="parTrans" cxnId="{B7E91176-3081-417D-88CF-0B5DDBD0B27A}">
      <dgm:prSet/>
      <dgm:spPr/>
      <dgm:t>
        <a:bodyPr/>
        <a:lstStyle/>
        <a:p>
          <a:endParaRPr lang="en-US"/>
        </a:p>
      </dgm:t>
    </dgm:pt>
    <dgm:pt modelId="{B09BA546-5D97-49D1-AE23-E0ED77A17753}" type="sibTrans" cxnId="{B7E91176-3081-417D-88CF-0B5DDBD0B27A}">
      <dgm:prSet/>
      <dgm:spPr/>
      <dgm:t>
        <a:bodyPr/>
        <a:lstStyle/>
        <a:p>
          <a:endParaRPr lang="en-US"/>
        </a:p>
      </dgm:t>
    </dgm:pt>
    <dgm:pt modelId="{1C48FAFC-7AE3-4E04-8B5F-E7627BB2496E}">
      <dgm:prSet phldrT="[Text]"/>
      <dgm:spPr/>
      <dgm:t>
        <a:bodyPr/>
        <a:lstStyle/>
        <a:p>
          <a:r>
            <a:rPr lang="en-US"/>
            <a:t>Interpretation &amp; Transfer</a:t>
          </a:r>
        </a:p>
      </dgm:t>
    </dgm:pt>
    <dgm:pt modelId="{0ED1B201-69C9-43AE-A2A5-49610B2279CF}" type="parTrans" cxnId="{62623828-C966-4495-B778-C319B5CF3AE7}">
      <dgm:prSet/>
      <dgm:spPr/>
      <dgm:t>
        <a:bodyPr/>
        <a:lstStyle/>
        <a:p>
          <a:endParaRPr lang="en-US"/>
        </a:p>
      </dgm:t>
    </dgm:pt>
    <dgm:pt modelId="{50103688-3D81-4D5E-ADC0-7A783729ECC5}" type="sibTrans" cxnId="{62623828-C966-4495-B778-C319B5CF3AE7}">
      <dgm:prSet/>
      <dgm:spPr/>
      <dgm:t>
        <a:bodyPr/>
        <a:lstStyle/>
        <a:p>
          <a:endParaRPr lang="en-US"/>
        </a:p>
      </dgm:t>
    </dgm:pt>
    <dgm:pt modelId="{D2C3D94B-3E68-4922-9637-3207B98FF009}">
      <dgm:prSet phldrT="[Text]"/>
      <dgm:spPr/>
      <dgm:t>
        <a:bodyPr/>
        <a:lstStyle/>
        <a:p>
          <a:r>
            <a:rPr lang="en-US"/>
            <a:t>Long-term memory</a:t>
          </a:r>
        </a:p>
      </dgm:t>
    </dgm:pt>
    <dgm:pt modelId="{BA06BA16-34D8-4A5D-B356-AE4B9E718F37}" type="parTrans" cxnId="{07212AC9-4C63-467E-9218-75E946F93BE9}">
      <dgm:prSet/>
      <dgm:spPr/>
      <dgm:t>
        <a:bodyPr/>
        <a:lstStyle/>
        <a:p>
          <a:endParaRPr lang="en-US"/>
        </a:p>
      </dgm:t>
    </dgm:pt>
    <dgm:pt modelId="{DC7775DD-9AE5-41D4-B373-CEB022712784}" type="sibTrans" cxnId="{07212AC9-4C63-467E-9218-75E946F93BE9}">
      <dgm:prSet/>
      <dgm:spPr/>
      <dgm:t>
        <a:bodyPr/>
        <a:lstStyle/>
        <a:p>
          <a:endParaRPr lang="en-US"/>
        </a:p>
      </dgm:t>
    </dgm:pt>
    <dgm:pt modelId="{9A5A5DB3-9429-49FD-BA83-D144908837F2}">
      <dgm:prSet phldrT="[Text]"/>
      <dgm:spPr/>
      <dgm:t>
        <a:bodyPr/>
        <a:lstStyle/>
        <a:p>
          <a:r>
            <a:rPr lang="en-US"/>
            <a:t>Storage &amp; Retrieval</a:t>
          </a:r>
        </a:p>
      </dgm:t>
    </dgm:pt>
    <dgm:pt modelId="{1C9B0B36-A209-4EC0-B793-C6100F32F928}" type="parTrans" cxnId="{872CB766-1C5B-4167-9B2D-BC8CAB7042E4}">
      <dgm:prSet/>
      <dgm:spPr/>
      <dgm:t>
        <a:bodyPr/>
        <a:lstStyle/>
        <a:p>
          <a:endParaRPr lang="en-US"/>
        </a:p>
      </dgm:t>
    </dgm:pt>
    <dgm:pt modelId="{47127BED-37FE-4123-B6AB-E574FB39975E}" type="sibTrans" cxnId="{872CB766-1C5B-4167-9B2D-BC8CAB7042E4}">
      <dgm:prSet/>
      <dgm:spPr/>
      <dgm:t>
        <a:bodyPr/>
        <a:lstStyle/>
        <a:p>
          <a:endParaRPr lang="en-US"/>
        </a:p>
      </dgm:t>
    </dgm:pt>
    <dgm:pt modelId="{ADEF1D0D-F1DC-4C9F-AADA-199E3CFF6B38}" type="pres">
      <dgm:prSet presAssocID="{B45ADF77-D86E-49BE-BC7A-8F22017E4FA3}" presName="Name0" presStyleCnt="0">
        <dgm:presLayoutVars>
          <dgm:dir/>
          <dgm:animLvl val="lvl"/>
          <dgm:resizeHandles val="exact"/>
        </dgm:presLayoutVars>
      </dgm:prSet>
      <dgm:spPr/>
    </dgm:pt>
    <dgm:pt modelId="{0CA65C29-C247-4BDF-861C-F011361874BF}" type="pres">
      <dgm:prSet presAssocID="{6873A437-886E-4A78-8430-446B76417007}" presName="vertFlow" presStyleCnt="0"/>
      <dgm:spPr/>
    </dgm:pt>
    <dgm:pt modelId="{87773129-B723-4646-8ED2-F07531F5D1B3}" type="pres">
      <dgm:prSet presAssocID="{6873A437-886E-4A78-8430-446B76417007}" presName="header" presStyleLbl="node1" presStyleIdx="0" presStyleCnt="2"/>
      <dgm:spPr/>
    </dgm:pt>
    <dgm:pt modelId="{DFD322BF-6E60-4CB4-BE5D-A958AFEADABA}" type="pres">
      <dgm:prSet presAssocID="{CEF91F3F-8A4D-4F66-8717-10D7D98BAC01}" presName="parTrans" presStyleLbl="sibTrans2D1" presStyleIdx="0" presStyleCnt="6"/>
      <dgm:spPr/>
    </dgm:pt>
    <dgm:pt modelId="{7004D189-5E2A-4A51-9E9D-106499112021}" type="pres">
      <dgm:prSet presAssocID="{58575B5A-4D28-4AFB-9554-C5F701D4E7FE}" presName="child" presStyleLbl="alignAccFollowNode1" presStyleIdx="0" presStyleCnt="6">
        <dgm:presLayoutVars>
          <dgm:chMax val="0"/>
          <dgm:bulletEnabled val="1"/>
        </dgm:presLayoutVars>
      </dgm:prSet>
      <dgm:spPr/>
    </dgm:pt>
    <dgm:pt modelId="{7C243898-8D88-43AD-A9C8-2E65028654B3}" type="pres">
      <dgm:prSet presAssocID="{192FA13B-7AC2-49E7-8BD6-CCEA44FACF95}" presName="sibTrans" presStyleLbl="sibTrans2D1" presStyleIdx="1" presStyleCnt="6"/>
      <dgm:spPr/>
    </dgm:pt>
    <dgm:pt modelId="{C25B7B9C-52C5-4A68-9B69-83CC750FE1FC}" type="pres">
      <dgm:prSet presAssocID="{C6FA49E3-A7C0-4DE5-B050-894C85D2E88E}" presName="child" presStyleLbl="alignAccFollowNode1" presStyleIdx="1" presStyleCnt="6">
        <dgm:presLayoutVars>
          <dgm:chMax val="0"/>
          <dgm:bulletEnabled val="1"/>
        </dgm:presLayoutVars>
      </dgm:prSet>
      <dgm:spPr/>
    </dgm:pt>
    <dgm:pt modelId="{4327AC37-42F9-42A3-B1D2-973F94F5D4CD}" type="pres">
      <dgm:prSet presAssocID="{3320C2F8-47DB-4027-98BE-07CB2E62D2BA}" presName="sibTrans" presStyleLbl="sibTrans2D1" presStyleIdx="2" presStyleCnt="6"/>
      <dgm:spPr/>
    </dgm:pt>
    <dgm:pt modelId="{BC6DA86D-192A-466B-BE60-C0091185655F}" type="pres">
      <dgm:prSet presAssocID="{D2C3D94B-3E68-4922-9637-3207B98FF009}" presName="child" presStyleLbl="alignAccFollowNode1" presStyleIdx="2" presStyleCnt="6">
        <dgm:presLayoutVars>
          <dgm:chMax val="0"/>
          <dgm:bulletEnabled val="1"/>
        </dgm:presLayoutVars>
      </dgm:prSet>
      <dgm:spPr/>
    </dgm:pt>
    <dgm:pt modelId="{6730E604-B976-46B9-9051-0817851F6675}" type="pres">
      <dgm:prSet presAssocID="{6873A437-886E-4A78-8430-446B76417007}" presName="hSp" presStyleCnt="0"/>
      <dgm:spPr/>
    </dgm:pt>
    <dgm:pt modelId="{E0CA19C9-6148-41BE-BD42-6F3CA39C2CF1}" type="pres">
      <dgm:prSet presAssocID="{BD6FC897-CB39-4432-84C9-D617ABE98CCF}" presName="vertFlow" presStyleCnt="0"/>
      <dgm:spPr/>
    </dgm:pt>
    <dgm:pt modelId="{BF51EEA1-E178-4E00-B4DB-20107AA99CBF}" type="pres">
      <dgm:prSet presAssocID="{BD6FC897-CB39-4432-84C9-D617ABE98CCF}" presName="header" presStyleLbl="node1" presStyleIdx="1" presStyleCnt="2"/>
      <dgm:spPr/>
    </dgm:pt>
    <dgm:pt modelId="{B6839A90-AE67-45FC-937F-78ABCAEFFBA2}" type="pres">
      <dgm:prSet presAssocID="{1E9C0F78-319A-4ADE-9381-FF8ECEEA4A57}" presName="parTrans" presStyleLbl="sibTrans2D1" presStyleIdx="3" presStyleCnt="6"/>
      <dgm:spPr/>
    </dgm:pt>
    <dgm:pt modelId="{E092D271-AD19-4CC0-9C92-4D6B3B88D812}" type="pres">
      <dgm:prSet presAssocID="{AF54AE45-B139-4756-9537-4AAB624B27CB}" presName="child" presStyleLbl="alignAccFollowNode1" presStyleIdx="3" presStyleCnt="6">
        <dgm:presLayoutVars>
          <dgm:chMax val="0"/>
          <dgm:bulletEnabled val="1"/>
        </dgm:presLayoutVars>
      </dgm:prSet>
      <dgm:spPr/>
    </dgm:pt>
    <dgm:pt modelId="{885C00E1-1DA4-4DA3-BC31-42AAC82DBA9B}" type="pres">
      <dgm:prSet presAssocID="{B09BA546-5D97-49D1-AE23-E0ED77A17753}" presName="sibTrans" presStyleLbl="sibTrans2D1" presStyleIdx="4" presStyleCnt="6"/>
      <dgm:spPr/>
    </dgm:pt>
    <dgm:pt modelId="{F515EF0E-0390-41FC-A317-D9A3FB35F631}" type="pres">
      <dgm:prSet presAssocID="{1C48FAFC-7AE3-4E04-8B5F-E7627BB2496E}" presName="child" presStyleLbl="alignAccFollowNode1" presStyleIdx="4" presStyleCnt="6">
        <dgm:presLayoutVars>
          <dgm:chMax val="0"/>
          <dgm:bulletEnabled val="1"/>
        </dgm:presLayoutVars>
      </dgm:prSet>
      <dgm:spPr/>
    </dgm:pt>
    <dgm:pt modelId="{09439370-DC15-4505-9829-62D991C01F49}" type="pres">
      <dgm:prSet presAssocID="{50103688-3D81-4D5E-ADC0-7A783729ECC5}" presName="sibTrans" presStyleLbl="sibTrans2D1" presStyleIdx="5" presStyleCnt="6"/>
      <dgm:spPr/>
    </dgm:pt>
    <dgm:pt modelId="{F7A0FF72-9540-49D0-AB23-9C3E54A44C9D}" type="pres">
      <dgm:prSet presAssocID="{9A5A5DB3-9429-49FD-BA83-D144908837F2}" presName="child" presStyleLbl="alignAccFollowNode1" presStyleIdx="5" presStyleCnt="6">
        <dgm:presLayoutVars>
          <dgm:chMax val="0"/>
          <dgm:bulletEnabled val="1"/>
        </dgm:presLayoutVars>
      </dgm:prSet>
      <dgm:spPr/>
    </dgm:pt>
  </dgm:ptLst>
  <dgm:cxnLst>
    <dgm:cxn modelId="{FD83E701-F8AA-44A3-9965-C259B53C7E34}" type="presOf" srcId="{BD6FC897-CB39-4432-84C9-D617ABE98CCF}" destId="{BF51EEA1-E178-4E00-B4DB-20107AA99CBF}" srcOrd="0" destOrd="0" presId="urn:microsoft.com/office/officeart/2005/8/layout/lProcess1"/>
    <dgm:cxn modelId="{62623828-C966-4495-B778-C319B5CF3AE7}" srcId="{BD6FC897-CB39-4432-84C9-D617ABE98CCF}" destId="{1C48FAFC-7AE3-4E04-8B5F-E7627BB2496E}" srcOrd="1" destOrd="0" parTransId="{0ED1B201-69C9-43AE-A2A5-49610B2279CF}" sibTransId="{50103688-3D81-4D5E-ADC0-7A783729ECC5}"/>
    <dgm:cxn modelId="{B557B129-F38B-409F-B0FF-0A28EFE8236D}" type="presOf" srcId="{B09BA546-5D97-49D1-AE23-E0ED77A17753}" destId="{885C00E1-1DA4-4DA3-BC31-42AAC82DBA9B}" srcOrd="0" destOrd="0" presId="urn:microsoft.com/office/officeart/2005/8/layout/lProcess1"/>
    <dgm:cxn modelId="{2C949532-0E2E-4446-8CF6-1B4694B64744}" type="presOf" srcId="{58575B5A-4D28-4AFB-9554-C5F701D4E7FE}" destId="{7004D189-5E2A-4A51-9E9D-106499112021}" srcOrd="0" destOrd="0" presId="urn:microsoft.com/office/officeart/2005/8/layout/lProcess1"/>
    <dgm:cxn modelId="{C7DF1D64-2956-44C7-9C5E-8AF064568E31}" type="presOf" srcId="{192FA13B-7AC2-49E7-8BD6-CCEA44FACF95}" destId="{7C243898-8D88-43AD-A9C8-2E65028654B3}" srcOrd="0" destOrd="0" presId="urn:microsoft.com/office/officeart/2005/8/layout/lProcess1"/>
    <dgm:cxn modelId="{1BD6AE64-B1AB-40A6-AB68-0E90BAEB9D0D}" type="presOf" srcId="{1E9C0F78-319A-4ADE-9381-FF8ECEEA4A57}" destId="{B6839A90-AE67-45FC-937F-78ABCAEFFBA2}" srcOrd="0" destOrd="0" presId="urn:microsoft.com/office/officeart/2005/8/layout/lProcess1"/>
    <dgm:cxn modelId="{872CB766-1C5B-4167-9B2D-BC8CAB7042E4}" srcId="{BD6FC897-CB39-4432-84C9-D617ABE98CCF}" destId="{9A5A5DB3-9429-49FD-BA83-D144908837F2}" srcOrd="2" destOrd="0" parTransId="{1C9B0B36-A209-4EC0-B793-C6100F32F928}" sibTransId="{47127BED-37FE-4123-B6AB-E574FB39975E}"/>
    <dgm:cxn modelId="{B7E91176-3081-417D-88CF-0B5DDBD0B27A}" srcId="{BD6FC897-CB39-4432-84C9-D617ABE98CCF}" destId="{AF54AE45-B139-4756-9537-4AAB624B27CB}" srcOrd="0" destOrd="0" parTransId="{1E9C0F78-319A-4ADE-9381-FF8ECEEA4A57}" sibTransId="{B09BA546-5D97-49D1-AE23-E0ED77A17753}"/>
    <dgm:cxn modelId="{1EB22881-150C-4CAF-9223-E7117227677F}" type="presOf" srcId="{CEF91F3F-8A4D-4F66-8717-10D7D98BAC01}" destId="{DFD322BF-6E60-4CB4-BE5D-A958AFEADABA}" srcOrd="0" destOrd="0" presId="urn:microsoft.com/office/officeart/2005/8/layout/lProcess1"/>
    <dgm:cxn modelId="{B22C1287-1FAE-4ABA-AD9A-FDA4B1EE9017}" type="presOf" srcId="{6873A437-886E-4A78-8430-446B76417007}" destId="{87773129-B723-4646-8ED2-F07531F5D1B3}" srcOrd="0" destOrd="0" presId="urn:microsoft.com/office/officeart/2005/8/layout/lProcess1"/>
    <dgm:cxn modelId="{4B1C45AA-8A88-415E-96A6-987ECBE79148}" type="presOf" srcId="{AF54AE45-B139-4756-9537-4AAB624B27CB}" destId="{E092D271-AD19-4CC0-9C92-4D6B3B88D812}" srcOrd="0" destOrd="0" presId="urn:microsoft.com/office/officeart/2005/8/layout/lProcess1"/>
    <dgm:cxn modelId="{ABD4DFAC-41F2-40ED-8C6E-187EBEDA51BD}" srcId="{B45ADF77-D86E-49BE-BC7A-8F22017E4FA3}" destId="{6873A437-886E-4A78-8430-446B76417007}" srcOrd="0" destOrd="0" parTransId="{EDDD5204-BEF4-4F6C-8CA5-89845EF5B022}" sibTransId="{DA303511-0DC7-4992-8880-5A9DFB5E78EA}"/>
    <dgm:cxn modelId="{4245FFAF-048F-4B43-B878-A30FF36E6820}" srcId="{6873A437-886E-4A78-8430-446B76417007}" destId="{58575B5A-4D28-4AFB-9554-C5F701D4E7FE}" srcOrd="0" destOrd="0" parTransId="{CEF91F3F-8A4D-4F66-8717-10D7D98BAC01}" sibTransId="{192FA13B-7AC2-49E7-8BD6-CCEA44FACF95}"/>
    <dgm:cxn modelId="{576383C5-8856-43D6-BAF0-CC92334039C6}" type="presOf" srcId="{C6FA49E3-A7C0-4DE5-B050-894C85D2E88E}" destId="{C25B7B9C-52C5-4A68-9B69-83CC750FE1FC}" srcOrd="0" destOrd="0" presId="urn:microsoft.com/office/officeart/2005/8/layout/lProcess1"/>
    <dgm:cxn modelId="{07212AC9-4C63-467E-9218-75E946F93BE9}" srcId="{6873A437-886E-4A78-8430-446B76417007}" destId="{D2C3D94B-3E68-4922-9637-3207B98FF009}" srcOrd="2" destOrd="0" parTransId="{BA06BA16-34D8-4A5D-B356-AE4B9E718F37}" sibTransId="{DC7775DD-9AE5-41D4-B373-CEB022712784}"/>
    <dgm:cxn modelId="{773E54C9-DC55-4677-B595-2B2A636BCDEA}" type="presOf" srcId="{50103688-3D81-4D5E-ADC0-7A783729ECC5}" destId="{09439370-DC15-4505-9829-62D991C01F49}" srcOrd="0" destOrd="0" presId="urn:microsoft.com/office/officeart/2005/8/layout/lProcess1"/>
    <dgm:cxn modelId="{BB9F24CD-D364-4336-8346-D5A33D4A2F01}" type="presOf" srcId="{3320C2F8-47DB-4027-98BE-07CB2E62D2BA}" destId="{4327AC37-42F9-42A3-B1D2-973F94F5D4CD}" srcOrd="0" destOrd="0" presId="urn:microsoft.com/office/officeart/2005/8/layout/lProcess1"/>
    <dgm:cxn modelId="{3A07D4D7-F743-4432-A118-F5E804C817C6}" type="presOf" srcId="{1C48FAFC-7AE3-4E04-8B5F-E7627BB2496E}" destId="{F515EF0E-0390-41FC-A317-D9A3FB35F631}" srcOrd="0" destOrd="0" presId="urn:microsoft.com/office/officeart/2005/8/layout/lProcess1"/>
    <dgm:cxn modelId="{BEF5ACDF-CA42-43CF-9A0F-D756F0CDF083}" srcId="{B45ADF77-D86E-49BE-BC7A-8F22017E4FA3}" destId="{BD6FC897-CB39-4432-84C9-D617ABE98CCF}" srcOrd="1" destOrd="0" parTransId="{0EBE39B7-E8F0-4BA3-8997-92FE6F5DD5A6}" sibTransId="{8B155BCD-4A51-42F0-B8B7-3BF0133A44C0}"/>
    <dgm:cxn modelId="{DEE8D0E6-F83B-462D-89F2-60893B650A73}" srcId="{6873A437-886E-4A78-8430-446B76417007}" destId="{C6FA49E3-A7C0-4DE5-B050-894C85D2E88E}" srcOrd="1" destOrd="0" parTransId="{19453E62-B037-4BCB-94B2-F5A06EC86980}" sibTransId="{3320C2F8-47DB-4027-98BE-07CB2E62D2BA}"/>
    <dgm:cxn modelId="{4867D8F7-D8B3-4760-B601-E9C3D36C350C}" type="presOf" srcId="{9A5A5DB3-9429-49FD-BA83-D144908837F2}" destId="{F7A0FF72-9540-49D0-AB23-9C3E54A44C9D}" srcOrd="0" destOrd="0" presId="urn:microsoft.com/office/officeart/2005/8/layout/lProcess1"/>
    <dgm:cxn modelId="{D24873F9-4D28-4EE2-88AD-B953E2B41A8B}" type="presOf" srcId="{B45ADF77-D86E-49BE-BC7A-8F22017E4FA3}" destId="{ADEF1D0D-F1DC-4C9F-AADA-199E3CFF6B38}" srcOrd="0" destOrd="0" presId="urn:microsoft.com/office/officeart/2005/8/layout/lProcess1"/>
    <dgm:cxn modelId="{E89BA9FB-D60A-47B4-BB19-2498D0A5522B}" type="presOf" srcId="{D2C3D94B-3E68-4922-9637-3207B98FF009}" destId="{BC6DA86D-192A-466B-BE60-C0091185655F}" srcOrd="0" destOrd="0" presId="urn:microsoft.com/office/officeart/2005/8/layout/lProcess1"/>
    <dgm:cxn modelId="{6014DEA5-4105-486A-9A07-8DA2755D6997}" type="presParOf" srcId="{ADEF1D0D-F1DC-4C9F-AADA-199E3CFF6B38}" destId="{0CA65C29-C247-4BDF-861C-F011361874BF}" srcOrd="0" destOrd="0" presId="urn:microsoft.com/office/officeart/2005/8/layout/lProcess1"/>
    <dgm:cxn modelId="{3BC1F102-13A5-467B-B182-FB75F33BBB5D}" type="presParOf" srcId="{0CA65C29-C247-4BDF-861C-F011361874BF}" destId="{87773129-B723-4646-8ED2-F07531F5D1B3}" srcOrd="0" destOrd="0" presId="urn:microsoft.com/office/officeart/2005/8/layout/lProcess1"/>
    <dgm:cxn modelId="{522D8F4B-18C2-41F8-8A75-101C32C1CA93}" type="presParOf" srcId="{0CA65C29-C247-4BDF-861C-F011361874BF}" destId="{DFD322BF-6E60-4CB4-BE5D-A958AFEADABA}" srcOrd="1" destOrd="0" presId="urn:microsoft.com/office/officeart/2005/8/layout/lProcess1"/>
    <dgm:cxn modelId="{4CE41C03-FD1D-43E1-8758-B8FE826EFA44}" type="presParOf" srcId="{0CA65C29-C247-4BDF-861C-F011361874BF}" destId="{7004D189-5E2A-4A51-9E9D-106499112021}" srcOrd="2" destOrd="0" presId="urn:microsoft.com/office/officeart/2005/8/layout/lProcess1"/>
    <dgm:cxn modelId="{AFFE55A2-7516-4CB3-8AFC-E4D1333BD89B}" type="presParOf" srcId="{0CA65C29-C247-4BDF-861C-F011361874BF}" destId="{7C243898-8D88-43AD-A9C8-2E65028654B3}" srcOrd="3" destOrd="0" presId="urn:microsoft.com/office/officeart/2005/8/layout/lProcess1"/>
    <dgm:cxn modelId="{9C7D9625-96CB-42D5-9D30-C2D4CCFC3D15}" type="presParOf" srcId="{0CA65C29-C247-4BDF-861C-F011361874BF}" destId="{C25B7B9C-52C5-4A68-9B69-83CC750FE1FC}" srcOrd="4" destOrd="0" presId="urn:microsoft.com/office/officeart/2005/8/layout/lProcess1"/>
    <dgm:cxn modelId="{2D090F5F-A564-42DB-8A24-A51CAC69E5D0}" type="presParOf" srcId="{0CA65C29-C247-4BDF-861C-F011361874BF}" destId="{4327AC37-42F9-42A3-B1D2-973F94F5D4CD}" srcOrd="5" destOrd="0" presId="urn:microsoft.com/office/officeart/2005/8/layout/lProcess1"/>
    <dgm:cxn modelId="{028895F3-FC71-4FD1-BD0A-BB3345ABACCD}" type="presParOf" srcId="{0CA65C29-C247-4BDF-861C-F011361874BF}" destId="{BC6DA86D-192A-466B-BE60-C0091185655F}" srcOrd="6" destOrd="0" presId="urn:microsoft.com/office/officeart/2005/8/layout/lProcess1"/>
    <dgm:cxn modelId="{535BDA29-7437-41E9-82A0-6189B6A81A18}" type="presParOf" srcId="{ADEF1D0D-F1DC-4C9F-AADA-199E3CFF6B38}" destId="{6730E604-B976-46B9-9051-0817851F6675}" srcOrd="1" destOrd="0" presId="urn:microsoft.com/office/officeart/2005/8/layout/lProcess1"/>
    <dgm:cxn modelId="{1EA1C13D-8E61-4795-A65D-1E3DCC0D03D2}" type="presParOf" srcId="{ADEF1D0D-F1DC-4C9F-AADA-199E3CFF6B38}" destId="{E0CA19C9-6148-41BE-BD42-6F3CA39C2CF1}" srcOrd="2" destOrd="0" presId="urn:microsoft.com/office/officeart/2005/8/layout/lProcess1"/>
    <dgm:cxn modelId="{E855C482-0EE8-4992-8195-AF4ACCEDF291}" type="presParOf" srcId="{E0CA19C9-6148-41BE-BD42-6F3CA39C2CF1}" destId="{BF51EEA1-E178-4E00-B4DB-20107AA99CBF}" srcOrd="0" destOrd="0" presId="urn:microsoft.com/office/officeart/2005/8/layout/lProcess1"/>
    <dgm:cxn modelId="{6CD778E0-8956-4253-B445-721BE19FBF8A}" type="presParOf" srcId="{E0CA19C9-6148-41BE-BD42-6F3CA39C2CF1}" destId="{B6839A90-AE67-45FC-937F-78ABCAEFFBA2}" srcOrd="1" destOrd="0" presId="urn:microsoft.com/office/officeart/2005/8/layout/lProcess1"/>
    <dgm:cxn modelId="{C4B29049-2940-4F13-975F-09685715872F}" type="presParOf" srcId="{E0CA19C9-6148-41BE-BD42-6F3CA39C2CF1}" destId="{E092D271-AD19-4CC0-9C92-4D6B3B88D812}" srcOrd="2" destOrd="0" presId="urn:microsoft.com/office/officeart/2005/8/layout/lProcess1"/>
    <dgm:cxn modelId="{560B9703-4477-4DC8-9A69-60EE56C2319F}" type="presParOf" srcId="{E0CA19C9-6148-41BE-BD42-6F3CA39C2CF1}" destId="{885C00E1-1DA4-4DA3-BC31-42AAC82DBA9B}" srcOrd="3" destOrd="0" presId="urn:microsoft.com/office/officeart/2005/8/layout/lProcess1"/>
    <dgm:cxn modelId="{90AA19B8-1949-4E3C-B374-7DF7A300D238}" type="presParOf" srcId="{E0CA19C9-6148-41BE-BD42-6F3CA39C2CF1}" destId="{F515EF0E-0390-41FC-A317-D9A3FB35F631}" srcOrd="4" destOrd="0" presId="urn:microsoft.com/office/officeart/2005/8/layout/lProcess1"/>
    <dgm:cxn modelId="{50FA24C0-116D-407B-B803-911B4CA8F0A9}" type="presParOf" srcId="{E0CA19C9-6148-41BE-BD42-6F3CA39C2CF1}" destId="{09439370-DC15-4505-9829-62D991C01F49}" srcOrd="5" destOrd="0" presId="urn:microsoft.com/office/officeart/2005/8/layout/lProcess1"/>
    <dgm:cxn modelId="{A558B330-B605-4463-9428-F60E43F0CA6A}" type="presParOf" srcId="{E0CA19C9-6148-41BE-BD42-6F3CA39C2CF1}" destId="{F7A0FF72-9540-49D0-AB23-9C3E54A44C9D}" srcOrd="6" destOrd="0" presId="urn:microsoft.com/office/officeart/2005/8/layout/lProcess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D18D314-06F2-47FD-8CE4-D21D30283B41}" type="doc">
      <dgm:prSet loTypeId="urn:microsoft.com/office/officeart/2005/8/layout/cycle3" loCatId="cycle" qsTypeId="urn:microsoft.com/office/officeart/2005/8/quickstyle/simple1" qsCatId="simple" csTypeId="urn:microsoft.com/office/officeart/2005/8/colors/colorful4" csCatId="colorful" phldr="1"/>
      <dgm:spPr/>
      <dgm:t>
        <a:bodyPr/>
        <a:lstStyle/>
        <a:p>
          <a:endParaRPr lang="en-US"/>
        </a:p>
      </dgm:t>
    </dgm:pt>
    <dgm:pt modelId="{60697E2F-10FA-4276-9A32-AF1C7BED1A5E}">
      <dgm:prSet phldrT="[Text]"/>
      <dgm:spPr/>
      <dgm:t>
        <a:bodyPr/>
        <a:lstStyle/>
        <a:p>
          <a:pPr algn="ctr"/>
          <a:r>
            <a:rPr lang="en-US"/>
            <a:t>Stimulus</a:t>
          </a:r>
        </a:p>
      </dgm:t>
    </dgm:pt>
    <dgm:pt modelId="{E0E8F99F-E5BB-45AF-86D9-E92C7AA11E5C}" type="parTrans" cxnId="{AFFA726A-7083-4DA5-BF69-4B44FCDC6FAA}">
      <dgm:prSet/>
      <dgm:spPr/>
      <dgm:t>
        <a:bodyPr/>
        <a:lstStyle/>
        <a:p>
          <a:pPr algn="ctr"/>
          <a:endParaRPr lang="en-US"/>
        </a:p>
      </dgm:t>
    </dgm:pt>
    <dgm:pt modelId="{F29DB691-8BB9-4967-9D16-3FD8EB94C53C}" type="sibTrans" cxnId="{AFFA726A-7083-4DA5-BF69-4B44FCDC6FAA}">
      <dgm:prSet/>
      <dgm:spPr/>
      <dgm:t>
        <a:bodyPr/>
        <a:lstStyle/>
        <a:p>
          <a:pPr algn="ctr"/>
          <a:endParaRPr lang="en-US"/>
        </a:p>
      </dgm:t>
    </dgm:pt>
    <dgm:pt modelId="{7E2F1B68-F51D-4A43-8381-DC5C98B0E09B}">
      <dgm:prSet phldrT="[Text]"/>
      <dgm:spPr/>
      <dgm:t>
        <a:bodyPr/>
        <a:lstStyle/>
        <a:p>
          <a:pPr algn="ctr"/>
          <a:r>
            <a:rPr lang="en-US"/>
            <a:t>Desired response</a:t>
          </a:r>
        </a:p>
      </dgm:t>
    </dgm:pt>
    <dgm:pt modelId="{29616060-0C56-4C22-BDC7-08E404997BB0}" type="parTrans" cxnId="{A49C1EC5-C3ED-410C-8BE1-919137DBA591}">
      <dgm:prSet/>
      <dgm:spPr/>
      <dgm:t>
        <a:bodyPr/>
        <a:lstStyle/>
        <a:p>
          <a:pPr algn="ctr"/>
          <a:endParaRPr lang="en-US"/>
        </a:p>
      </dgm:t>
    </dgm:pt>
    <dgm:pt modelId="{BCA40B86-559C-4786-9039-82FBB42CE13D}" type="sibTrans" cxnId="{A49C1EC5-C3ED-410C-8BE1-919137DBA591}">
      <dgm:prSet/>
      <dgm:spPr/>
      <dgm:t>
        <a:bodyPr/>
        <a:lstStyle/>
        <a:p>
          <a:pPr algn="ctr"/>
          <a:endParaRPr lang="en-US"/>
        </a:p>
      </dgm:t>
    </dgm:pt>
    <dgm:pt modelId="{59E60C8D-494C-462F-85FF-29CC854DDAF1}">
      <dgm:prSet phldrT="[Text]"/>
      <dgm:spPr/>
      <dgm:t>
        <a:bodyPr/>
        <a:lstStyle/>
        <a:p>
          <a:pPr algn="ctr"/>
          <a:r>
            <a:rPr lang="en-US"/>
            <a:t>Reinforcement</a:t>
          </a:r>
        </a:p>
      </dgm:t>
    </dgm:pt>
    <dgm:pt modelId="{69500FF1-E0E4-41DA-A3FB-C2E651716A89}" type="parTrans" cxnId="{25D1DDEF-A658-4F44-B5F0-F12E2363BDE8}">
      <dgm:prSet/>
      <dgm:spPr/>
      <dgm:t>
        <a:bodyPr/>
        <a:lstStyle/>
        <a:p>
          <a:pPr algn="ctr"/>
          <a:endParaRPr lang="en-US"/>
        </a:p>
      </dgm:t>
    </dgm:pt>
    <dgm:pt modelId="{B691F4A2-6F2C-4296-8831-EBB8A329D4CD}" type="sibTrans" cxnId="{25D1DDEF-A658-4F44-B5F0-F12E2363BDE8}">
      <dgm:prSet/>
      <dgm:spPr/>
      <dgm:t>
        <a:bodyPr/>
        <a:lstStyle/>
        <a:p>
          <a:pPr algn="ctr"/>
          <a:endParaRPr lang="en-US"/>
        </a:p>
      </dgm:t>
    </dgm:pt>
    <dgm:pt modelId="{8E1DE1B6-30B4-4CD0-837F-9AA50339EDA3}">
      <dgm:prSet phldrT="[Text]"/>
      <dgm:spPr/>
      <dgm:t>
        <a:bodyPr/>
        <a:lstStyle/>
        <a:p>
          <a:pPr algn="ctr"/>
          <a:r>
            <a:rPr lang="en-US"/>
            <a:t>Increased probability of response to stimulus</a:t>
          </a:r>
        </a:p>
      </dgm:t>
    </dgm:pt>
    <dgm:pt modelId="{2E7E543A-93F9-4C04-A1A6-4D1AA150B4E8}" type="parTrans" cxnId="{2345348C-3AFD-4387-9150-FC2A6B28828E}">
      <dgm:prSet/>
      <dgm:spPr/>
      <dgm:t>
        <a:bodyPr/>
        <a:lstStyle/>
        <a:p>
          <a:pPr algn="ctr"/>
          <a:endParaRPr lang="en-US"/>
        </a:p>
      </dgm:t>
    </dgm:pt>
    <dgm:pt modelId="{B152CFB2-2F67-4F50-86A9-C857B8183EC9}" type="sibTrans" cxnId="{2345348C-3AFD-4387-9150-FC2A6B28828E}">
      <dgm:prSet/>
      <dgm:spPr/>
      <dgm:t>
        <a:bodyPr/>
        <a:lstStyle/>
        <a:p>
          <a:pPr algn="ctr"/>
          <a:endParaRPr lang="en-US"/>
        </a:p>
      </dgm:t>
    </dgm:pt>
    <dgm:pt modelId="{CB648E3F-EAFF-4810-BDDF-1C9AD70C488A}" type="pres">
      <dgm:prSet presAssocID="{CD18D314-06F2-47FD-8CE4-D21D30283B41}" presName="Name0" presStyleCnt="0">
        <dgm:presLayoutVars>
          <dgm:dir/>
          <dgm:resizeHandles val="exact"/>
        </dgm:presLayoutVars>
      </dgm:prSet>
      <dgm:spPr/>
    </dgm:pt>
    <dgm:pt modelId="{0A0ECC11-A16E-40FC-8646-0CC032AB54E8}" type="pres">
      <dgm:prSet presAssocID="{CD18D314-06F2-47FD-8CE4-D21D30283B41}" presName="cycle" presStyleCnt="0"/>
      <dgm:spPr/>
    </dgm:pt>
    <dgm:pt modelId="{3047516F-87AB-42B4-85B3-486D5E849873}" type="pres">
      <dgm:prSet presAssocID="{60697E2F-10FA-4276-9A32-AF1C7BED1A5E}" presName="nodeFirstNode" presStyleLbl="node1" presStyleIdx="0" presStyleCnt="4">
        <dgm:presLayoutVars>
          <dgm:bulletEnabled val="1"/>
        </dgm:presLayoutVars>
      </dgm:prSet>
      <dgm:spPr/>
    </dgm:pt>
    <dgm:pt modelId="{0B1C454B-A20E-410F-B87C-CE6EC8A2FE12}" type="pres">
      <dgm:prSet presAssocID="{F29DB691-8BB9-4967-9D16-3FD8EB94C53C}" presName="sibTransFirstNode" presStyleLbl="bgShp" presStyleIdx="0" presStyleCnt="1"/>
      <dgm:spPr/>
    </dgm:pt>
    <dgm:pt modelId="{97B82ABE-68A8-4F4E-B918-E03ECA8D9513}" type="pres">
      <dgm:prSet presAssocID="{7E2F1B68-F51D-4A43-8381-DC5C98B0E09B}" presName="nodeFollowingNodes" presStyleLbl="node1" presStyleIdx="1" presStyleCnt="4">
        <dgm:presLayoutVars>
          <dgm:bulletEnabled val="1"/>
        </dgm:presLayoutVars>
      </dgm:prSet>
      <dgm:spPr/>
    </dgm:pt>
    <dgm:pt modelId="{3646DB2C-0000-4CC6-BB22-0FD2EC8A7101}" type="pres">
      <dgm:prSet presAssocID="{59E60C8D-494C-462F-85FF-29CC854DDAF1}" presName="nodeFollowingNodes" presStyleLbl="node1" presStyleIdx="2" presStyleCnt="4">
        <dgm:presLayoutVars>
          <dgm:bulletEnabled val="1"/>
        </dgm:presLayoutVars>
      </dgm:prSet>
      <dgm:spPr/>
    </dgm:pt>
    <dgm:pt modelId="{7832F0E3-D8F4-473F-8723-B700B8A4DB94}" type="pres">
      <dgm:prSet presAssocID="{8E1DE1B6-30B4-4CD0-837F-9AA50339EDA3}" presName="nodeFollowingNodes" presStyleLbl="node1" presStyleIdx="3" presStyleCnt="4">
        <dgm:presLayoutVars>
          <dgm:bulletEnabled val="1"/>
        </dgm:presLayoutVars>
      </dgm:prSet>
      <dgm:spPr/>
    </dgm:pt>
  </dgm:ptLst>
  <dgm:cxnLst>
    <dgm:cxn modelId="{8EBF4503-05E0-4DC0-BB3F-3590A76CA485}" type="presOf" srcId="{7E2F1B68-F51D-4A43-8381-DC5C98B0E09B}" destId="{97B82ABE-68A8-4F4E-B918-E03ECA8D9513}" srcOrd="0" destOrd="0" presId="urn:microsoft.com/office/officeart/2005/8/layout/cycle3"/>
    <dgm:cxn modelId="{F145E017-4FE7-480E-9BE5-1577606946A1}" type="presOf" srcId="{CD18D314-06F2-47FD-8CE4-D21D30283B41}" destId="{CB648E3F-EAFF-4810-BDDF-1C9AD70C488A}" srcOrd="0" destOrd="0" presId="urn:microsoft.com/office/officeart/2005/8/layout/cycle3"/>
    <dgm:cxn modelId="{AFFA726A-7083-4DA5-BF69-4B44FCDC6FAA}" srcId="{CD18D314-06F2-47FD-8CE4-D21D30283B41}" destId="{60697E2F-10FA-4276-9A32-AF1C7BED1A5E}" srcOrd="0" destOrd="0" parTransId="{E0E8F99F-E5BB-45AF-86D9-E92C7AA11E5C}" sibTransId="{F29DB691-8BB9-4967-9D16-3FD8EB94C53C}"/>
    <dgm:cxn modelId="{1E666178-A830-4959-B697-7E5E9BF22A4C}" type="presOf" srcId="{F29DB691-8BB9-4967-9D16-3FD8EB94C53C}" destId="{0B1C454B-A20E-410F-B87C-CE6EC8A2FE12}" srcOrd="0" destOrd="0" presId="urn:microsoft.com/office/officeart/2005/8/layout/cycle3"/>
    <dgm:cxn modelId="{2345348C-3AFD-4387-9150-FC2A6B28828E}" srcId="{CD18D314-06F2-47FD-8CE4-D21D30283B41}" destId="{8E1DE1B6-30B4-4CD0-837F-9AA50339EDA3}" srcOrd="3" destOrd="0" parTransId="{2E7E543A-93F9-4C04-A1A6-4D1AA150B4E8}" sibTransId="{B152CFB2-2F67-4F50-86A9-C857B8183EC9}"/>
    <dgm:cxn modelId="{85279BC1-4234-4B14-8C7F-5772C039912E}" type="presOf" srcId="{59E60C8D-494C-462F-85FF-29CC854DDAF1}" destId="{3646DB2C-0000-4CC6-BB22-0FD2EC8A7101}" srcOrd="0" destOrd="0" presId="urn:microsoft.com/office/officeart/2005/8/layout/cycle3"/>
    <dgm:cxn modelId="{A49C1EC5-C3ED-410C-8BE1-919137DBA591}" srcId="{CD18D314-06F2-47FD-8CE4-D21D30283B41}" destId="{7E2F1B68-F51D-4A43-8381-DC5C98B0E09B}" srcOrd="1" destOrd="0" parTransId="{29616060-0C56-4C22-BDC7-08E404997BB0}" sibTransId="{BCA40B86-559C-4786-9039-82FBB42CE13D}"/>
    <dgm:cxn modelId="{2C6909EC-2D87-4377-9C4D-15D8F6205AFD}" type="presOf" srcId="{60697E2F-10FA-4276-9A32-AF1C7BED1A5E}" destId="{3047516F-87AB-42B4-85B3-486D5E849873}" srcOrd="0" destOrd="0" presId="urn:microsoft.com/office/officeart/2005/8/layout/cycle3"/>
    <dgm:cxn modelId="{25D1DDEF-A658-4F44-B5F0-F12E2363BDE8}" srcId="{CD18D314-06F2-47FD-8CE4-D21D30283B41}" destId="{59E60C8D-494C-462F-85FF-29CC854DDAF1}" srcOrd="2" destOrd="0" parTransId="{69500FF1-E0E4-41DA-A3FB-C2E651716A89}" sibTransId="{B691F4A2-6F2C-4296-8831-EBB8A329D4CD}"/>
    <dgm:cxn modelId="{64A56BF4-E86C-4730-955A-B546B5B4EC38}" type="presOf" srcId="{8E1DE1B6-30B4-4CD0-837F-9AA50339EDA3}" destId="{7832F0E3-D8F4-473F-8723-B700B8A4DB94}" srcOrd="0" destOrd="0" presId="urn:microsoft.com/office/officeart/2005/8/layout/cycle3"/>
    <dgm:cxn modelId="{317E5A23-9C2E-4F4F-9F2B-32E4FAF7CAA9}" type="presParOf" srcId="{CB648E3F-EAFF-4810-BDDF-1C9AD70C488A}" destId="{0A0ECC11-A16E-40FC-8646-0CC032AB54E8}" srcOrd="0" destOrd="0" presId="urn:microsoft.com/office/officeart/2005/8/layout/cycle3"/>
    <dgm:cxn modelId="{9F8DADF6-5F99-4FA7-A8C0-37C187F03471}" type="presParOf" srcId="{0A0ECC11-A16E-40FC-8646-0CC032AB54E8}" destId="{3047516F-87AB-42B4-85B3-486D5E849873}" srcOrd="0" destOrd="0" presId="urn:microsoft.com/office/officeart/2005/8/layout/cycle3"/>
    <dgm:cxn modelId="{E633CDDC-39A7-408B-97CB-05C352D6AD97}" type="presParOf" srcId="{0A0ECC11-A16E-40FC-8646-0CC032AB54E8}" destId="{0B1C454B-A20E-410F-B87C-CE6EC8A2FE12}" srcOrd="1" destOrd="0" presId="urn:microsoft.com/office/officeart/2005/8/layout/cycle3"/>
    <dgm:cxn modelId="{92255FB8-DB0E-4A42-AB59-33E632500E8A}" type="presParOf" srcId="{0A0ECC11-A16E-40FC-8646-0CC032AB54E8}" destId="{97B82ABE-68A8-4F4E-B918-E03ECA8D9513}" srcOrd="2" destOrd="0" presId="urn:microsoft.com/office/officeart/2005/8/layout/cycle3"/>
    <dgm:cxn modelId="{FB668A94-A5C0-4C24-A622-51FABEC911B8}" type="presParOf" srcId="{0A0ECC11-A16E-40FC-8646-0CC032AB54E8}" destId="{3646DB2C-0000-4CC6-BB22-0FD2EC8A7101}" srcOrd="3" destOrd="0" presId="urn:microsoft.com/office/officeart/2005/8/layout/cycle3"/>
    <dgm:cxn modelId="{22213DF6-DACC-4A75-BBFE-1BF67CD3E7BF}" type="presParOf" srcId="{0A0ECC11-A16E-40FC-8646-0CC032AB54E8}" destId="{7832F0E3-D8F4-473F-8723-B700B8A4DB94}" srcOrd="4" destOrd="0" presId="urn:microsoft.com/office/officeart/2005/8/layout/cycle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7773129-B723-4646-8ED2-F07531F5D1B3}">
      <dsp:nvSpPr>
        <dsp:cNvPr id="0" name=""/>
        <dsp:cNvSpPr/>
      </dsp:nvSpPr>
      <dsp:spPr>
        <a:xfrm>
          <a:off x="31079" y="175"/>
          <a:ext cx="2534691" cy="63367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Information processing system</a:t>
          </a:r>
        </a:p>
      </dsp:txBody>
      <dsp:txXfrm>
        <a:off x="49639" y="18735"/>
        <a:ext cx="2497571" cy="596552"/>
      </dsp:txXfrm>
    </dsp:sp>
    <dsp:sp modelId="{DFD322BF-6E60-4CB4-BE5D-A958AFEADABA}">
      <dsp:nvSpPr>
        <dsp:cNvPr id="0" name=""/>
        <dsp:cNvSpPr/>
      </dsp:nvSpPr>
      <dsp:spPr>
        <a:xfrm rot="5400000">
          <a:off x="1242979" y="689295"/>
          <a:ext cx="110892" cy="110892"/>
        </a:xfrm>
        <a:prstGeom prst="rightArrow">
          <a:avLst>
            <a:gd name="adj1" fmla="val 667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004D189-5E2A-4A51-9E9D-106499112021}">
      <dsp:nvSpPr>
        <dsp:cNvPr id="0" name=""/>
        <dsp:cNvSpPr/>
      </dsp:nvSpPr>
      <dsp:spPr>
        <a:xfrm>
          <a:off x="31079" y="855634"/>
          <a:ext cx="2534691" cy="633672"/>
        </a:xfrm>
        <a:prstGeom prst="roundRect">
          <a:avLst>
            <a:gd name="adj" fmla="val 10000"/>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Perceptual system</a:t>
          </a:r>
        </a:p>
      </dsp:txBody>
      <dsp:txXfrm>
        <a:off x="49639" y="874194"/>
        <a:ext cx="2497571" cy="596552"/>
      </dsp:txXfrm>
    </dsp:sp>
    <dsp:sp modelId="{7C243898-8D88-43AD-A9C8-2E65028654B3}">
      <dsp:nvSpPr>
        <dsp:cNvPr id="0" name=""/>
        <dsp:cNvSpPr/>
      </dsp:nvSpPr>
      <dsp:spPr>
        <a:xfrm rot="5400000">
          <a:off x="1242979" y="1544753"/>
          <a:ext cx="110892" cy="110892"/>
        </a:xfrm>
        <a:prstGeom prst="rightArrow">
          <a:avLst>
            <a:gd name="adj1" fmla="val 66700"/>
            <a:gd name="adj2" fmla="val 50000"/>
          </a:avLst>
        </a:prstGeom>
        <a:solidFill>
          <a:schemeClr val="accent5">
            <a:hueOff val="-2430430"/>
            <a:satOff val="-165"/>
            <a:lumOff val="39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25B7B9C-52C5-4A68-9B69-83CC750FE1FC}">
      <dsp:nvSpPr>
        <dsp:cNvPr id="0" name=""/>
        <dsp:cNvSpPr/>
      </dsp:nvSpPr>
      <dsp:spPr>
        <a:xfrm>
          <a:off x="31079" y="1711092"/>
          <a:ext cx="2534691" cy="633672"/>
        </a:xfrm>
        <a:prstGeom prst="roundRect">
          <a:avLst>
            <a:gd name="adj" fmla="val 10000"/>
          </a:avLst>
        </a:prstGeom>
        <a:solidFill>
          <a:schemeClr val="accent5">
            <a:tint val="40000"/>
            <a:alpha val="90000"/>
            <a:hueOff val="-2388933"/>
            <a:satOff val="533"/>
            <a:lumOff val="80"/>
            <a:alphaOff val="0"/>
          </a:schemeClr>
        </a:solidFill>
        <a:ln w="12700" cap="flat" cmpd="sng" algn="ctr">
          <a:solidFill>
            <a:schemeClr val="accent5">
              <a:tint val="40000"/>
              <a:alpha val="90000"/>
              <a:hueOff val="-2388933"/>
              <a:satOff val="533"/>
              <a:lumOff val="8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Short-term memory</a:t>
          </a:r>
        </a:p>
      </dsp:txBody>
      <dsp:txXfrm>
        <a:off x="49639" y="1729652"/>
        <a:ext cx="2497571" cy="596552"/>
      </dsp:txXfrm>
    </dsp:sp>
    <dsp:sp modelId="{4327AC37-42F9-42A3-B1D2-973F94F5D4CD}">
      <dsp:nvSpPr>
        <dsp:cNvPr id="0" name=""/>
        <dsp:cNvSpPr/>
      </dsp:nvSpPr>
      <dsp:spPr>
        <a:xfrm rot="5400000">
          <a:off x="1242979" y="2400212"/>
          <a:ext cx="110892" cy="110892"/>
        </a:xfrm>
        <a:prstGeom prst="rightArrow">
          <a:avLst>
            <a:gd name="adj1" fmla="val 66700"/>
            <a:gd name="adj2" fmla="val 50000"/>
          </a:avLst>
        </a:prstGeom>
        <a:solidFill>
          <a:schemeClr val="accent5">
            <a:hueOff val="-4860860"/>
            <a:satOff val="-330"/>
            <a:lumOff val="78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C6DA86D-192A-466B-BE60-C0091185655F}">
      <dsp:nvSpPr>
        <dsp:cNvPr id="0" name=""/>
        <dsp:cNvSpPr/>
      </dsp:nvSpPr>
      <dsp:spPr>
        <a:xfrm>
          <a:off x="31079" y="2566551"/>
          <a:ext cx="2534691" cy="633672"/>
        </a:xfrm>
        <a:prstGeom prst="roundRect">
          <a:avLst>
            <a:gd name="adj" fmla="val 10000"/>
          </a:avLst>
        </a:prstGeom>
        <a:solidFill>
          <a:schemeClr val="accent5">
            <a:tint val="40000"/>
            <a:alpha val="90000"/>
            <a:hueOff val="-4777866"/>
            <a:satOff val="1067"/>
            <a:lumOff val="160"/>
            <a:alphaOff val="0"/>
          </a:schemeClr>
        </a:solidFill>
        <a:ln w="12700" cap="flat" cmpd="sng" algn="ctr">
          <a:solidFill>
            <a:schemeClr val="accent5">
              <a:tint val="40000"/>
              <a:alpha val="90000"/>
              <a:hueOff val="-4777866"/>
              <a:satOff val="1067"/>
              <a:lumOff val="16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Long-term memory</a:t>
          </a:r>
        </a:p>
      </dsp:txBody>
      <dsp:txXfrm>
        <a:off x="49639" y="2585111"/>
        <a:ext cx="2497571" cy="596552"/>
      </dsp:txXfrm>
    </dsp:sp>
    <dsp:sp modelId="{BF51EEA1-E178-4E00-B4DB-20107AA99CBF}">
      <dsp:nvSpPr>
        <dsp:cNvPr id="0" name=""/>
        <dsp:cNvSpPr/>
      </dsp:nvSpPr>
      <dsp:spPr>
        <a:xfrm>
          <a:off x="2920628" y="175"/>
          <a:ext cx="2534691" cy="633672"/>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Information processing phase</a:t>
          </a:r>
        </a:p>
      </dsp:txBody>
      <dsp:txXfrm>
        <a:off x="2939188" y="18735"/>
        <a:ext cx="2497571" cy="596552"/>
      </dsp:txXfrm>
    </dsp:sp>
    <dsp:sp modelId="{B6839A90-AE67-45FC-937F-78ABCAEFFBA2}">
      <dsp:nvSpPr>
        <dsp:cNvPr id="0" name=""/>
        <dsp:cNvSpPr/>
      </dsp:nvSpPr>
      <dsp:spPr>
        <a:xfrm rot="5400000">
          <a:off x="4132527" y="689295"/>
          <a:ext cx="110892" cy="110892"/>
        </a:xfrm>
        <a:prstGeom prst="rightArrow">
          <a:avLst>
            <a:gd name="adj1" fmla="val 66700"/>
            <a:gd name="adj2" fmla="val 50000"/>
          </a:avLst>
        </a:prstGeom>
        <a:solidFill>
          <a:schemeClr val="accent5">
            <a:hueOff val="-7291290"/>
            <a:satOff val="-496"/>
            <a:lumOff val="117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092D271-AD19-4CC0-9C92-4D6B3B88D812}">
      <dsp:nvSpPr>
        <dsp:cNvPr id="0" name=""/>
        <dsp:cNvSpPr/>
      </dsp:nvSpPr>
      <dsp:spPr>
        <a:xfrm>
          <a:off x="2920628" y="855634"/>
          <a:ext cx="2534691" cy="633672"/>
        </a:xfrm>
        <a:prstGeom prst="roundRect">
          <a:avLst>
            <a:gd name="adj" fmla="val 10000"/>
          </a:avLst>
        </a:prstGeom>
        <a:solidFill>
          <a:schemeClr val="accent5">
            <a:tint val="40000"/>
            <a:alpha val="90000"/>
            <a:hueOff val="-7166800"/>
            <a:satOff val="1600"/>
            <a:lumOff val="241"/>
            <a:alphaOff val="0"/>
          </a:schemeClr>
        </a:solidFill>
        <a:ln w="12700" cap="flat" cmpd="sng" algn="ctr">
          <a:solidFill>
            <a:schemeClr val="accent5">
              <a:tint val="40000"/>
              <a:alpha val="90000"/>
              <a:hueOff val="-7166800"/>
              <a:satOff val="1600"/>
              <a:lumOff val="24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Exposure &amp; Attention</a:t>
          </a:r>
        </a:p>
      </dsp:txBody>
      <dsp:txXfrm>
        <a:off x="2939188" y="874194"/>
        <a:ext cx="2497571" cy="596552"/>
      </dsp:txXfrm>
    </dsp:sp>
    <dsp:sp modelId="{885C00E1-1DA4-4DA3-BC31-42AAC82DBA9B}">
      <dsp:nvSpPr>
        <dsp:cNvPr id="0" name=""/>
        <dsp:cNvSpPr/>
      </dsp:nvSpPr>
      <dsp:spPr>
        <a:xfrm rot="5400000">
          <a:off x="4132527" y="1544753"/>
          <a:ext cx="110892" cy="110892"/>
        </a:xfrm>
        <a:prstGeom prst="rightArrow">
          <a:avLst>
            <a:gd name="adj1" fmla="val 66700"/>
            <a:gd name="adj2" fmla="val 50000"/>
          </a:avLst>
        </a:prstGeom>
        <a:solidFill>
          <a:schemeClr val="accent5">
            <a:hueOff val="-9721720"/>
            <a:satOff val="-661"/>
            <a:lumOff val="156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515EF0E-0390-41FC-A317-D9A3FB35F631}">
      <dsp:nvSpPr>
        <dsp:cNvPr id="0" name=""/>
        <dsp:cNvSpPr/>
      </dsp:nvSpPr>
      <dsp:spPr>
        <a:xfrm>
          <a:off x="2920628" y="1711092"/>
          <a:ext cx="2534691" cy="633672"/>
        </a:xfrm>
        <a:prstGeom prst="roundRect">
          <a:avLst>
            <a:gd name="adj" fmla="val 10000"/>
          </a:avLst>
        </a:prstGeom>
        <a:solidFill>
          <a:schemeClr val="accent5">
            <a:tint val="40000"/>
            <a:alpha val="90000"/>
            <a:hueOff val="-9555732"/>
            <a:satOff val="2134"/>
            <a:lumOff val="321"/>
            <a:alphaOff val="0"/>
          </a:schemeClr>
        </a:solidFill>
        <a:ln w="12700" cap="flat" cmpd="sng" algn="ctr">
          <a:solidFill>
            <a:schemeClr val="accent5">
              <a:tint val="40000"/>
              <a:alpha val="90000"/>
              <a:hueOff val="-9555732"/>
              <a:satOff val="2134"/>
              <a:lumOff val="32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Interpretation &amp; Transfer</a:t>
          </a:r>
        </a:p>
      </dsp:txBody>
      <dsp:txXfrm>
        <a:off x="2939188" y="1729652"/>
        <a:ext cx="2497571" cy="596552"/>
      </dsp:txXfrm>
    </dsp:sp>
    <dsp:sp modelId="{09439370-DC15-4505-9829-62D991C01F49}">
      <dsp:nvSpPr>
        <dsp:cNvPr id="0" name=""/>
        <dsp:cNvSpPr/>
      </dsp:nvSpPr>
      <dsp:spPr>
        <a:xfrm rot="5400000">
          <a:off x="4132527" y="2400212"/>
          <a:ext cx="110892" cy="110892"/>
        </a:xfrm>
        <a:prstGeom prst="rightArrow">
          <a:avLst>
            <a:gd name="adj1" fmla="val 66700"/>
            <a:gd name="adj2" fmla="val 50000"/>
          </a:avLst>
        </a:prstGeom>
        <a:solidFill>
          <a:schemeClr val="accent5">
            <a:hueOff val="-12152150"/>
            <a:satOff val="-826"/>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7A0FF72-9540-49D0-AB23-9C3E54A44C9D}">
      <dsp:nvSpPr>
        <dsp:cNvPr id="0" name=""/>
        <dsp:cNvSpPr/>
      </dsp:nvSpPr>
      <dsp:spPr>
        <a:xfrm>
          <a:off x="2920628" y="2566551"/>
          <a:ext cx="2534691" cy="633672"/>
        </a:xfrm>
        <a:prstGeom prst="roundRect">
          <a:avLst>
            <a:gd name="adj" fmla="val 10000"/>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11944666"/>
              <a:satOff val="2667"/>
              <a:lumOff val="40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4130" tIns="24130" rIns="24130" bIns="24130" numCol="1" spcCol="1270" anchor="ctr" anchorCtr="0">
          <a:noAutofit/>
        </a:bodyPr>
        <a:lstStyle/>
        <a:p>
          <a:pPr marL="0" lvl="0" indent="0" algn="ctr" defTabSz="844550">
            <a:lnSpc>
              <a:spcPct val="90000"/>
            </a:lnSpc>
            <a:spcBef>
              <a:spcPct val="0"/>
            </a:spcBef>
            <a:spcAft>
              <a:spcPct val="35000"/>
            </a:spcAft>
            <a:buNone/>
          </a:pPr>
          <a:r>
            <a:rPr lang="en-US" sz="1900" kern="1200"/>
            <a:t>Storage &amp; Retrieval</a:t>
          </a:r>
        </a:p>
      </dsp:txBody>
      <dsp:txXfrm>
        <a:off x="2939188" y="2585111"/>
        <a:ext cx="2497571" cy="5965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1C454B-A20E-410F-B87C-CE6EC8A2FE12}">
      <dsp:nvSpPr>
        <dsp:cNvPr id="0" name=""/>
        <dsp:cNvSpPr/>
      </dsp:nvSpPr>
      <dsp:spPr>
        <a:xfrm>
          <a:off x="827751" y="-30670"/>
          <a:ext cx="2487126" cy="2487126"/>
        </a:xfrm>
        <a:prstGeom prst="circularArrow">
          <a:avLst>
            <a:gd name="adj1" fmla="val 4668"/>
            <a:gd name="adj2" fmla="val 272909"/>
            <a:gd name="adj3" fmla="val 13174622"/>
            <a:gd name="adj4" fmla="val 17801475"/>
            <a:gd name="adj5" fmla="val 4847"/>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047516F-87AB-42B4-85B3-486D5E849873}">
      <dsp:nvSpPr>
        <dsp:cNvPr id="0" name=""/>
        <dsp:cNvSpPr/>
      </dsp:nvSpPr>
      <dsp:spPr>
        <a:xfrm>
          <a:off x="1317833" y="436"/>
          <a:ext cx="1506962" cy="753481"/>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Stimulus</a:t>
          </a:r>
        </a:p>
      </dsp:txBody>
      <dsp:txXfrm>
        <a:off x="1354615" y="37218"/>
        <a:ext cx="1433398" cy="679917"/>
      </dsp:txXfrm>
    </dsp:sp>
    <dsp:sp modelId="{97B82ABE-68A8-4F4E-B918-E03ECA8D9513}">
      <dsp:nvSpPr>
        <dsp:cNvPr id="0" name=""/>
        <dsp:cNvSpPr/>
      </dsp:nvSpPr>
      <dsp:spPr>
        <a:xfrm>
          <a:off x="2210877" y="893480"/>
          <a:ext cx="1506962" cy="753481"/>
        </a:xfrm>
        <a:prstGeom prst="roundRect">
          <a:avLst/>
        </a:prstGeom>
        <a:solidFill>
          <a:schemeClr val="accent4">
            <a:hueOff val="2199979"/>
            <a:satOff val="-9734"/>
            <a:lumOff val="-163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Desired response</a:t>
          </a:r>
        </a:p>
      </dsp:txBody>
      <dsp:txXfrm>
        <a:off x="2247659" y="930262"/>
        <a:ext cx="1433398" cy="679917"/>
      </dsp:txXfrm>
    </dsp:sp>
    <dsp:sp modelId="{3646DB2C-0000-4CC6-BB22-0FD2EC8A7101}">
      <dsp:nvSpPr>
        <dsp:cNvPr id="0" name=""/>
        <dsp:cNvSpPr/>
      </dsp:nvSpPr>
      <dsp:spPr>
        <a:xfrm>
          <a:off x="1317833" y="1786524"/>
          <a:ext cx="1506962" cy="753481"/>
        </a:xfrm>
        <a:prstGeom prst="roundRect">
          <a:avLst/>
        </a:prstGeom>
        <a:solidFill>
          <a:schemeClr val="accent4">
            <a:hueOff val="4399958"/>
            <a:satOff val="-19468"/>
            <a:lumOff val="-326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Reinforcement</a:t>
          </a:r>
        </a:p>
      </dsp:txBody>
      <dsp:txXfrm>
        <a:off x="1354615" y="1823306"/>
        <a:ext cx="1433398" cy="679917"/>
      </dsp:txXfrm>
    </dsp:sp>
    <dsp:sp modelId="{7832F0E3-D8F4-473F-8723-B700B8A4DB94}">
      <dsp:nvSpPr>
        <dsp:cNvPr id="0" name=""/>
        <dsp:cNvSpPr/>
      </dsp:nvSpPr>
      <dsp:spPr>
        <a:xfrm>
          <a:off x="424789" y="893480"/>
          <a:ext cx="1506962" cy="753481"/>
        </a:xfrm>
        <a:prstGeom prst="roundRect">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Increased probability of response to stimulus</a:t>
          </a:r>
        </a:p>
      </dsp:txBody>
      <dsp:txXfrm>
        <a:off x="461571" y="930262"/>
        <a:ext cx="1433398" cy="679917"/>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B3827F83-AB68-419B-BA7F-576541FD1698}"/>
</file>

<file path=customXml/itemProps3.xml><?xml version="1.0" encoding="utf-8"?>
<ds:datastoreItem xmlns:ds="http://schemas.openxmlformats.org/officeDocument/2006/customXml" ds:itemID="{D558A887-EBA7-44B9-9D40-9C791ADAC2D3}"/>
</file>

<file path=customXml/itemProps4.xml><?xml version="1.0" encoding="utf-8"?>
<ds:datastoreItem xmlns:ds="http://schemas.openxmlformats.org/officeDocument/2006/customXml" ds:itemID="{04C3B48E-7634-402F-8357-256F2AE747F1}"/>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1079</TotalTime>
  <Pages>19</Pages>
  <Words>5305</Words>
  <Characters>32842</Characters>
  <Application>Microsoft Office Word</Application>
  <DocSecurity>0</DocSecurity>
  <Lines>643</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73</cp:revision>
  <dcterms:created xsi:type="dcterms:W3CDTF">2025-01-19T19:50:00Z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